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D6BC" w14:textId="6AC17892" w:rsidR="0082139B" w:rsidRPr="003418FD" w:rsidRDefault="0082139B" w:rsidP="0082139B">
      <w:pPr>
        <w:jc w:val="left"/>
        <w:rPr>
          <w:rFonts w:ascii="仿宋_GB2312" w:eastAsia="仿宋_GB2312" w:hAnsi="黑体"/>
          <w:color w:val="000000"/>
          <w:sz w:val="36"/>
          <w:szCs w:val="36"/>
        </w:rPr>
      </w:pPr>
      <w:r w:rsidRPr="003418FD">
        <w:rPr>
          <w:rFonts w:ascii="仿宋_GB2312" w:eastAsia="仿宋_GB2312" w:hAnsi="黑体" w:hint="eastAsia"/>
          <w:color w:val="000000"/>
          <w:sz w:val="36"/>
          <w:szCs w:val="36"/>
        </w:rPr>
        <w:t>附件</w:t>
      </w:r>
      <w:r w:rsidR="008A0E6B">
        <w:rPr>
          <w:rFonts w:ascii="仿宋_GB2312" w:eastAsia="仿宋_GB2312" w:hAnsi="黑体"/>
          <w:color w:val="000000"/>
          <w:sz w:val="36"/>
          <w:szCs w:val="36"/>
        </w:rPr>
        <w:t>3</w:t>
      </w:r>
    </w:p>
    <w:p w14:paraId="461FBD78" w14:textId="77777777" w:rsidR="0082139B" w:rsidRDefault="0082139B" w:rsidP="0082139B">
      <w:pPr>
        <w:spacing w:beforeLines="50" w:before="156" w:afterLines="50" w:after="156" w:line="460" w:lineRule="exact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“优秀学生干部”</w:t>
      </w:r>
      <w:r w:rsidRPr="00215517"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评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0"/>
        </w:rPr>
        <w:t>选细则</w:t>
      </w:r>
    </w:p>
    <w:p w14:paraId="4AB46FE5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优秀学生干部</w:t>
      </w:r>
      <w:r w:rsidRPr="003418FD">
        <w:rPr>
          <w:rFonts w:ascii="仿宋_GB2312" w:eastAsia="仿宋_GB2312" w:hint="eastAsia"/>
          <w:sz w:val="28"/>
          <w:szCs w:val="28"/>
        </w:rPr>
        <w:t>”申报对象为校、院、班各级学生</w:t>
      </w:r>
      <w:r>
        <w:rPr>
          <w:rFonts w:ascii="仿宋_GB2312" w:eastAsia="仿宋_GB2312" w:hint="eastAsia"/>
          <w:sz w:val="28"/>
          <w:szCs w:val="28"/>
        </w:rPr>
        <w:t>干部</w:t>
      </w:r>
      <w:r w:rsidRPr="003418FD">
        <w:rPr>
          <w:rFonts w:ascii="仿宋_GB2312" w:eastAsia="仿宋_GB2312" w:hint="eastAsia"/>
          <w:sz w:val="28"/>
          <w:szCs w:val="28"/>
        </w:rPr>
        <w:t>。</w:t>
      </w:r>
    </w:p>
    <w:p w14:paraId="07359317" w14:textId="77777777" w:rsidR="0082139B" w:rsidRPr="003418FD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3418FD">
        <w:rPr>
          <w:rFonts w:ascii="黑体" w:eastAsia="黑体" w:hAnsi="黑体" w:hint="eastAsia"/>
          <w:b/>
          <w:sz w:val="32"/>
          <w:szCs w:val="28"/>
        </w:rPr>
        <w:t>一、思想道德情况（25分）</w:t>
      </w:r>
    </w:p>
    <w:p w14:paraId="6E70E094" w14:textId="5D200B26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1.政治上强。对党忠诚,具有较强的政治判断力、政治领悟力、政治执行力,在大是大非面前头脑清醒、立场坚定,</w:t>
      </w:r>
      <w:r w:rsidR="00576A10" w:rsidRPr="00576A10">
        <w:rPr>
          <w:rFonts w:ascii="仿宋_GB2312" w:eastAsia="仿宋_GB2312" w:hint="eastAsia"/>
          <w:sz w:val="28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6655EC">
        <w:rPr>
          <w:rFonts w:ascii="仿宋_GB2312" w:eastAsia="仿宋_GB2312"/>
          <w:sz w:val="28"/>
          <w:szCs w:val="28"/>
        </w:rPr>
        <w:t>。</w:t>
      </w:r>
      <w:r w:rsidRPr="006655EC">
        <w:rPr>
          <w:rFonts w:ascii="仿宋_GB2312" w:eastAsia="仿宋_GB2312" w:hint="eastAsia"/>
          <w:sz w:val="28"/>
          <w:szCs w:val="28"/>
        </w:rPr>
        <w:t>（5分）</w:t>
      </w:r>
    </w:p>
    <w:p w14:paraId="52AFF1AC" w14:textId="2CF4EB46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2.思想上强。坚定共产主义远大理想和中国特色社会主义共同理想,自觉用习近平新时代中国特色社会主义思想武装头脑,带头学习贯彻习近平总书记关于青年工作的重要思想。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56A19BEA" w14:textId="3F849460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3.能力上强。注重提高青年群众工作本领,带头向书本学习、向实践学习、向青年学习,勤于思考钻研,善于开展理论政策宣讲和思想引领,善于把握青年脉搏、组织发动青年。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1371D6AF" w14:textId="2B2ADF85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4.作风上强。自觉践行群众路线、树牢群众观点,心系广大青年,带头密切联系青年、热心服务青年、反映青年呼声,带头反对机关化、行政化、贵族化、娱乐化,从严从实推动工作、实绩突出。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3CBC557C" w14:textId="3E9BE482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5.担当上强。热爱党的青年工作,坚持担当实干,善于改革创新,勇于到艰苦环境和基层一线去担苦、担难、担重、担险,有强烈的事业心和责任感,勇于改革创新,面对</w:t>
      </w:r>
      <w:r w:rsidRPr="006655EC">
        <w:rPr>
          <w:rFonts w:ascii="仿宋_GB2312" w:eastAsia="仿宋_GB2312"/>
          <w:sz w:val="28"/>
          <w:szCs w:val="28"/>
        </w:rPr>
        <w:t>“</w:t>
      </w:r>
      <w:r w:rsidRPr="006655EC">
        <w:rPr>
          <w:rFonts w:ascii="仿宋_GB2312" w:eastAsia="仿宋_GB2312"/>
          <w:sz w:val="28"/>
          <w:szCs w:val="28"/>
        </w:rPr>
        <w:t>急难险重新</w:t>
      </w:r>
      <w:r w:rsidR="007E0BDD" w:rsidRPr="006655EC">
        <w:rPr>
          <w:rFonts w:ascii="仿宋_GB2312" w:eastAsia="仿宋_GB2312"/>
          <w:sz w:val="28"/>
          <w:szCs w:val="28"/>
        </w:rPr>
        <w:t>”</w:t>
      </w:r>
      <w:r w:rsidRPr="006655EC">
        <w:rPr>
          <w:rFonts w:ascii="仿宋_GB2312" w:eastAsia="仿宋_GB2312"/>
          <w:sz w:val="28"/>
          <w:szCs w:val="28"/>
        </w:rPr>
        <w:t>任务冲锋在前、迎难而上,对错误言行和不良习气敢于坚持原则、坚决斗争。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077DCEC2" w14:textId="17229760" w:rsidR="00E43E2C" w:rsidRPr="006655EC" w:rsidRDefault="00E43E2C" w:rsidP="00E43E2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655EC">
        <w:rPr>
          <w:rFonts w:ascii="仿宋_GB2312" w:eastAsia="仿宋_GB2312"/>
          <w:sz w:val="28"/>
          <w:szCs w:val="28"/>
        </w:rPr>
        <w:t>6.自律上强。带头贯彻中央八项规定及其实施细则精神,落实共青团中央六条规定,推动全面从严治团部署,遵纪守法、廉洁自律,勇于开展自我批评,自觉接受组织和团员青年的监督,意志力、坚忍力、自制力强,党组织放心、青年满意。</w:t>
      </w:r>
      <w:r w:rsidRPr="006655EC">
        <w:rPr>
          <w:rFonts w:ascii="仿宋_GB2312" w:eastAsia="仿宋_GB2312" w:hint="eastAsia"/>
          <w:sz w:val="28"/>
          <w:szCs w:val="28"/>
        </w:rPr>
        <w:t>（</w:t>
      </w:r>
      <w:r w:rsidRPr="006655EC">
        <w:rPr>
          <w:rFonts w:ascii="仿宋_GB2312" w:eastAsia="仿宋_GB2312"/>
          <w:sz w:val="28"/>
          <w:szCs w:val="28"/>
        </w:rPr>
        <w:t>4</w:t>
      </w:r>
      <w:r w:rsidRPr="006655EC">
        <w:rPr>
          <w:rFonts w:ascii="仿宋_GB2312" w:eastAsia="仿宋_GB2312" w:hint="eastAsia"/>
          <w:sz w:val="28"/>
          <w:szCs w:val="28"/>
        </w:rPr>
        <w:t>分）</w:t>
      </w:r>
    </w:p>
    <w:p w14:paraId="7C1EF31E" w14:textId="2D2F37D6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二、学习情况（20分）</w:t>
      </w:r>
    </w:p>
    <w:p w14:paraId="4A61C2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1.尊敬师长，热爱本专业，认真学习专业知识，提高专业理论水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lastRenderedPageBreak/>
        <w:t>平和实践动手能力，专业素养较高，视野开阔，具有创新思维，勇于、善于创造。（10分）</w:t>
      </w:r>
    </w:p>
    <w:p w14:paraId="236CCB9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1FCBC464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3.学习态度端正，成绩优良，无考试作弊等现象，学分绩点3.1以上（即加权平均成绩80分以上），完成本学年规定学分且本学年单科成绩无不及格者。（5分）</w:t>
      </w:r>
    </w:p>
    <w:p w14:paraId="6739E3F4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三、工作情况（35分）</w:t>
      </w:r>
    </w:p>
    <w:p w14:paraId="32EAE74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1.工作态度端正、热情主动、认真务实，具有良好的工作作风。热爱本职工作，以身作则,甘于奉献，表现突出。（10分）</w:t>
      </w:r>
    </w:p>
    <w:p w14:paraId="78B65365" w14:textId="56379CB5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2.参加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团干部岗位培训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成绩优秀，熟练掌握岗位业务知识，有一定的公文写作和组织管理能力。（</w:t>
      </w:r>
      <w:r w:rsidR="007E0BDD"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05AA3F0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3.能做到理论联系实际，曾组织开展形式新颖、内容丰富的团日活动，积极参与志愿服务及社会实践活动。（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6F40DAC3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具有创新意识，能够主动为增强工作效果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进言献策，乐于思考与工作有关的问题。（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26156846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.在校、院、班（团支部）担任学生干部时间不少于一年。（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分）</w:t>
      </w:r>
    </w:p>
    <w:p w14:paraId="1E4DFB9B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四、生活作风（20分）</w:t>
      </w:r>
    </w:p>
    <w:p w14:paraId="30BA294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1.团结同学，热心帮助青年进步，善于与人交往，严于律己，宽以待人，能起到表率和骨干作用。（5分）</w:t>
      </w:r>
    </w:p>
    <w:p w14:paraId="70CF2717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2.乐观积极、自律自强、勤俭节约、吃苦耐劳，不奢侈浪费，个人素养较高。（5分）</w:t>
      </w:r>
    </w:p>
    <w:p w14:paraId="561B9F6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3.有良好的人际关系，与人友善，待人真诚，不拉帮结派，在同学中威信较高。（5分）</w:t>
      </w:r>
    </w:p>
    <w:p w14:paraId="7CC02562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4.有良好的卫生习惯，保持寝室卫生良好，自觉爱护校园环境，自觉履行保护环境的义务。（5分）</w:t>
      </w:r>
    </w:p>
    <w:p w14:paraId="72672C6A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kern w:val="44"/>
          <w:sz w:val="32"/>
          <w:szCs w:val="28"/>
        </w:rPr>
      </w:pPr>
      <w:r w:rsidRPr="000E4919">
        <w:rPr>
          <w:rFonts w:ascii="黑体" w:eastAsia="黑体" w:hAnsi="黑体" w:hint="eastAsia"/>
          <w:b/>
          <w:bCs/>
          <w:kern w:val="44"/>
          <w:sz w:val="32"/>
          <w:szCs w:val="28"/>
        </w:rPr>
        <w:t>五、其他</w:t>
      </w:r>
    </w:p>
    <w:p w14:paraId="7B1FDC9C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此项为附加项，如有以下情况，可在原有100分满分基础上另行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lastRenderedPageBreak/>
        <w:t>加分，作为附加分：</w:t>
      </w:r>
    </w:p>
    <w:p w14:paraId="105F417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1.个人或个人主要负责的项目荣获过校级或校级以上荣誉。（国家级加10分，省部级加8分，市厅级加5分，校级加2分）</w:t>
      </w:r>
    </w:p>
    <w:p w14:paraId="316012C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2.个人先进事迹等曾在相关媒体上（校级及以上）报道。（国家级加10分，省部级加8分，市厅级加5分，校级加2分）</w:t>
      </w:r>
    </w:p>
    <w:p w14:paraId="4DBD493D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3.在当年度全国重大活动中有突出表现的，可加5分。</w:t>
      </w:r>
    </w:p>
    <w:p w14:paraId="71AF870B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无故缺席校团委、分团委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组织的各级各类团学组织活动一次及以上的个人取消评选资格。</w:t>
      </w:r>
    </w:p>
    <w:p w14:paraId="75DCA1AF" w14:textId="77777777" w:rsidR="0082139B" w:rsidRPr="000E4919" w:rsidRDefault="0082139B" w:rsidP="0082139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0E4919">
        <w:rPr>
          <w:rFonts w:ascii="黑体" w:eastAsia="黑体" w:hAnsi="黑体" w:hint="eastAsia"/>
          <w:b/>
          <w:sz w:val="32"/>
          <w:szCs w:val="28"/>
        </w:rPr>
        <w:t>六、附则</w:t>
      </w:r>
    </w:p>
    <w:p w14:paraId="2C33BDF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1.第（一）至第（四）项为必备条件，未达到条件者不得参评。</w:t>
      </w:r>
    </w:p>
    <w:p w14:paraId="580BB5A0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参评团员上交申报材料需附个人成绩单，校团委将对申报材料进行</w:t>
      </w:r>
      <w:r w:rsidRPr="0035349E">
        <w:rPr>
          <w:rFonts w:ascii="仿宋_GB2312" w:eastAsia="仿宋_GB2312" w:hint="eastAsia"/>
          <w:color w:val="000000"/>
          <w:sz w:val="28"/>
          <w:szCs w:val="28"/>
        </w:rPr>
        <w:t>检查</w:t>
      </w:r>
      <w:r w:rsidRPr="003418F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54438F7E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3418FD">
        <w:rPr>
          <w:rFonts w:ascii="仿宋_GB2312" w:eastAsia="仿宋_GB2312" w:hint="eastAsia"/>
          <w:color w:val="000000"/>
          <w:sz w:val="28"/>
          <w:szCs w:val="28"/>
        </w:rPr>
        <w:t>以上办法的解释权归共青团中南财经政法大学委员会所有。</w:t>
      </w:r>
    </w:p>
    <w:p w14:paraId="3EE4C2D8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6913ABC9" w14:textId="77777777" w:rsidR="0082139B" w:rsidRPr="003418FD" w:rsidRDefault="0082139B" w:rsidP="0082139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2B23DA0" w14:textId="77777777" w:rsidR="0082139B" w:rsidRPr="003418FD" w:rsidRDefault="0082139B" w:rsidP="0082139B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共青团中南财经政法大学委员会</w:t>
      </w:r>
    </w:p>
    <w:p w14:paraId="7AF2E369" w14:textId="3112DC57" w:rsidR="0082139B" w:rsidRDefault="0082139B" w:rsidP="0082139B">
      <w:pPr>
        <w:spacing w:afterLines="50" w:after="156" w:line="460" w:lineRule="exact"/>
        <w:ind w:rightChars="445" w:right="934"/>
        <w:jc w:val="right"/>
        <w:rPr>
          <w:rFonts w:ascii="仿宋_GB2312" w:eastAsia="仿宋_GB2312"/>
          <w:sz w:val="28"/>
          <w:szCs w:val="28"/>
        </w:rPr>
      </w:pPr>
      <w:r w:rsidRPr="003418FD">
        <w:rPr>
          <w:rFonts w:ascii="仿宋_GB2312" w:eastAsia="仿宋_GB2312" w:hint="eastAsia"/>
          <w:sz w:val="28"/>
          <w:szCs w:val="28"/>
        </w:rPr>
        <w:t>202</w:t>
      </w:r>
      <w:r w:rsidR="00576A10">
        <w:rPr>
          <w:rFonts w:ascii="仿宋_GB2312" w:eastAsia="仿宋_GB2312"/>
          <w:sz w:val="28"/>
          <w:szCs w:val="28"/>
        </w:rPr>
        <w:t>3</w:t>
      </w:r>
      <w:r w:rsidRPr="003418FD">
        <w:rPr>
          <w:rFonts w:ascii="仿宋_GB2312" w:eastAsia="仿宋_GB2312" w:hint="eastAsia"/>
          <w:sz w:val="28"/>
          <w:szCs w:val="28"/>
        </w:rPr>
        <w:t>年</w:t>
      </w:r>
      <w:r w:rsidR="004B7EAA">
        <w:rPr>
          <w:rFonts w:ascii="仿宋_GB2312" w:eastAsia="仿宋_GB2312"/>
          <w:sz w:val="28"/>
          <w:szCs w:val="28"/>
        </w:rPr>
        <w:t>3月</w:t>
      </w:r>
      <w:r w:rsidR="007E0BDD">
        <w:rPr>
          <w:rFonts w:ascii="仿宋_GB2312" w:eastAsia="仿宋_GB2312"/>
          <w:sz w:val="28"/>
          <w:szCs w:val="28"/>
        </w:rPr>
        <w:t>1</w:t>
      </w:r>
      <w:r w:rsidR="00D04B8A">
        <w:rPr>
          <w:rFonts w:ascii="仿宋_GB2312" w:eastAsia="仿宋_GB2312"/>
          <w:sz w:val="28"/>
          <w:szCs w:val="28"/>
        </w:rPr>
        <w:t>4</w:t>
      </w:r>
      <w:r w:rsidR="004B7EAA">
        <w:rPr>
          <w:rFonts w:ascii="仿宋_GB2312" w:eastAsia="仿宋_GB2312"/>
          <w:sz w:val="28"/>
          <w:szCs w:val="28"/>
        </w:rPr>
        <w:t>日</w:t>
      </w:r>
    </w:p>
    <w:p w14:paraId="530B2D80" w14:textId="77777777" w:rsidR="0082139B" w:rsidRDefault="0082139B" w:rsidP="0082139B">
      <w:pPr>
        <w:spacing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30"/>
          <w:szCs w:val="30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2139B" w14:paraId="27465C7A" w14:textId="77777777" w:rsidTr="00DC411E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6BDE729A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17E2F2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E3BE6A" w14:textId="4FDF8065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5C0CBAC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664F10" w14:textId="4C4D85AC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14:paraId="42F412C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1EADC" w14:textId="737122FE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892" w:type="dxa"/>
          </w:tcPr>
          <w:p w14:paraId="1B1BD01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</w:t>
            </w:r>
          </w:p>
          <w:p w14:paraId="5C078356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82139B" w14:paraId="69FF5F98" w14:textId="77777777" w:rsidTr="00DC411E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4F21243E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3A7DF9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06044019" w14:textId="77777777" w:rsidTr="00DC411E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171D2C74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51BA06B4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307BAACB" w14:textId="77777777" w:rsidTr="00DC411E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91733C3" w:rsidR="0082139B" w:rsidRDefault="0082139B" w:rsidP="00DC411E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主要事迹</w:t>
            </w:r>
          </w:p>
        </w:tc>
        <w:tc>
          <w:tcPr>
            <w:tcW w:w="9256" w:type="dxa"/>
            <w:gridSpan w:val="8"/>
          </w:tcPr>
          <w:p w14:paraId="7B1A069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1C1C68DD" w14:textId="77777777" w:rsidTr="00DC411E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46A83243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曾获奖励</w:t>
            </w:r>
          </w:p>
        </w:tc>
        <w:tc>
          <w:tcPr>
            <w:tcW w:w="9256" w:type="dxa"/>
            <w:gridSpan w:val="8"/>
          </w:tcPr>
          <w:p w14:paraId="18FBDF72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B7C6A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4C848D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86028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6E3710F0" w14:textId="77777777" w:rsidTr="00DC411E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36A6B3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A5FA90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8A68D6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07E4C3C5" w14:textId="174BD158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年月日</w:t>
            </w:r>
          </w:p>
        </w:tc>
      </w:tr>
      <w:tr w:rsidR="0082139B" w14:paraId="40708446" w14:textId="77777777" w:rsidTr="00DC411E">
        <w:trPr>
          <w:cantSplit/>
          <w:trHeight w:val="2541"/>
          <w:jc w:val="center"/>
        </w:trPr>
        <w:tc>
          <w:tcPr>
            <w:tcW w:w="951" w:type="dxa"/>
            <w:textDirection w:val="tbRlV"/>
            <w:vAlign w:val="center"/>
          </w:tcPr>
          <w:p w14:paraId="5191C61E" w14:textId="7290141C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06A3B59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73A5FD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B3C0E2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FBA678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182E39EA" w14:textId="4A54B4D1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年月日</w:t>
            </w:r>
          </w:p>
        </w:tc>
      </w:tr>
      <w:tr w:rsidR="0082139B" w14:paraId="45018611" w14:textId="77777777" w:rsidTr="00DC411E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</w:t>
            </w:r>
          </w:p>
          <w:p w14:paraId="0EF40B7E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6811F54" w14:textId="77777777" w:rsidR="0082139B" w:rsidRDefault="0082139B" w:rsidP="0082139B">
      <w:pPr>
        <w:spacing w:line="460" w:lineRule="exact"/>
        <w:ind w:firstLineChars="150" w:firstLine="315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说明：1.此表请用黑色、蓝黑色钢笔或中性笔填写，字迹工整清晰。2.此表同其它申报材料一并上报。3.此表可附页。</w:t>
      </w:r>
    </w:p>
    <w:p w14:paraId="029BBB9A" w14:textId="086B5B29" w:rsidR="0082139B" w:rsidRDefault="0082139B" w:rsidP="0082139B">
      <w:pPr>
        <w:spacing w:line="460" w:lineRule="exact"/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共青团中南财经政法大学委员会二〇二</w:t>
      </w:r>
      <w:r w:rsidR="004E758A">
        <w:rPr>
          <w:rFonts w:ascii="仿宋_GB2312" w:eastAsia="仿宋_GB2312" w:hAnsi="仿宋" w:hint="eastAsia"/>
          <w:szCs w:val="21"/>
        </w:rPr>
        <w:t>三</w:t>
      </w:r>
      <w:r>
        <w:rPr>
          <w:rFonts w:ascii="仿宋_GB2312" w:eastAsia="仿宋_GB2312" w:hAnsi="仿宋" w:hint="eastAsia"/>
          <w:szCs w:val="21"/>
        </w:rPr>
        <w:t>年制</w:t>
      </w:r>
    </w:p>
    <w:p w14:paraId="158937B8" w14:textId="77777777" w:rsidR="00F62FC4" w:rsidRPr="0082139B" w:rsidRDefault="00F62FC4"/>
    <w:sectPr w:rsidR="00F62FC4" w:rsidRPr="0082139B"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CF3E" w14:textId="77777777" w:rsidR="007D2BE2" w:rsidRDefault="007D2BE2" w:rsidP="0082139B">
      <w:r>
        <w:separator/>
      </w:r>
    </w:p>
  </w:endnote>
  <w:endnote w:type="continuationSeparator" w:id="0">
    <w:p w14:paraId="49A20458" w14:textId="77777777" w:rsidR="007D2BE2" w:rsidRDefault="007D2BE2" w:rsidP="008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D82" w14:textId="77777777" w:rsidR="00917CB8" w:rsidRDefault="008041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B0921">
      <w:rPr>
        <w:noProof/>
        <w:lang w:val="zh-CN"/>
      </w:rPr>
      <w:t>3</w:t>
    </w:r>
    <w:r>
      <w:fldChar w:fldCharType="end"/>
    </w:r>
  </w:p>
  <w:p w14:paraId="4FA50E4C" w14:textId="77777777" w:rsidR="00917CB8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E582" w14:textId="77777777" w:rsidR="007D2BE2" w:rsidRDefault="007D2BE2" w:rsidP="0082139B">
      <w:r>
        <w:separator/>
      </w:r>
    </w:p>
  </w:footnote>
  <w:footnote w:type="continuationSeparator" w:id="0">
    <w:p w14:paraId="00B26C2F" w14:textId="77777777" w:rsidR="007D2BE2" w:rsidRDefault="007D2BE2" w:rsidP="0082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F"/>
    <w:rsid w:val="001C4A59"/>
    <w:rsid w:val="002A362F"/>
    <w:rsid w:val="0036027F"/>
    <w:rsid w:val="0041369F"/>
    <w:rsid w:val="00453799"/>
    <w:rsid w:val="004B7EAA"/>
    <w:rsid w:val="004E758A"/>
    <w:rsid w:val="00576A10"/>
    <w:rsid w:val="00594D09"/>
    <w:rsid w:val="006655EC"/>
    <w:rsid w:val="006E7112"/>
    <w:rsid w:val="007436A3"/>
    <w:rsid w:val="0076193E"/>
    <w:rsid w:val="007D2BE2"/>
    <w:rsid w:val="007E0BDD"/>
    <w:rsid w:val="008041AF"/>
    <w:rsid w:val="0082139B"/>
    <w:rsid w:val="008A0E6B"/>
    <w:rsid w:val="008C35B3"/>
    <w:rsid w:val="00915ACD"/>
    <w:rsid w:val="00B92ED0"/>
    <w:rsid w:val="00BF0833"/>
    <w:rsid w:val="00CB7BF2"/>
    <w:rsid w:val="00D04B8A"/>
    <w:rsid w:val="00DD5E1F"/>
    <w:rsid w:val="00E43E2C"/>
    <w:rsid w:val="00EA537E"/>
    <w:rsid w:val="00F22904"/>
    <w:rsid w:val="00F56114"/>
    <w:rsid w:val="00F62FC4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FB7E1"/>
  <w15:chartTrackingRefBased/>
  <w15:docId w15:val="{E0049100-3732-44D0-8FFD-5FED76F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9B"/>
    <w:rPr>
      <w:sz w:val="18"/>
      <w:szCs w:val="18"/>
    </w:rPr>
  </w:style>
  <w:style w:type="character" w:customStyle="1" w:styleId="Char">
    <w:name w:val="页脚 Char"/>
    <w:uiPriority w:val="99"/>
    <w:rsid w:val="0082139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FCB9-3977-45CB-9347-8BE8DAD3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畅</dc:creator>
  <cp:keywords/>
  <dc:description/>
  <cp:lastModifiedBy>马 思铭</cp:lastModifiedBy>
  <cp:revision>2</cp:revision>
  <dcterms:created xsi:type="dcterms:W3CDTF">2023-03-17T13:20:00Z</dcterms:created>
  <dcterms:modified xsi:type="dcterms:W3CDTF">2023-03-17T13:20:00Z</dcterms:modified>
</cp:coreProperties>
</file>