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2A6" w14:textId="06663310" w:rsidR="00FD6915" w:rsidRPr="005750E0" w:rsidRDefault="00FD6915" w:rsidP="00D67E5B">
      <w:pPr>
        <w:spacing w:line="560" w:lineRule="exact"/>
        <w:ind w:firstLineChars="0" w:firstLine="0"/>
        <w:rPr>
          <w:rFonts w:ascii="黑体" w:eastAsia="黑体" w:hAnsi="黑体" w:cs="Times New Roman"/>
          <w:b/>
          <w:bCs/>
          <w:sz w:val="32"/>
          <w:szCs w:val="32"/>
        </w:rPr>
      </w:pPr>
      <w:r w:rsidRPr="005750E0">
        <w:rPr>
          <w:rFonts w:ascii="黑体" w:eastAsia="黑体" w:hAnsi="黑体" w:cs="仿宋_GB2312" w:hint="eastAsia"/>
          <w:b/>
          <w:bCs/>
          <w:sz w:val="32"/>
          <w:szCs w:val="32"/>
          <w:lang w:bidi="ar"/>
        </w:rPr>
        <w:t>附件</w:t>
      </w:r>
      <w:r w:rsidRPr="005750E0">
        <w:rPr>
          <w:rFonts w:ascii="黑体" w:eastAsia="黑体" w:hAnsi="黑体" w:cs="仿宋_GB2312"/>
          <w:b/>
          <w:bCs/>
          <w:sz w:val="32"/>
          <w:szCs w:val="32"/>
          <w:lang w:bidi="ar"/>
        </w:rPr>
        <w:t>1</w:t>
      </w:r>
      <w:r w:rsidR="00586E35">
        <w:rPr>
          <w:rFonts w:ascii="黑体" w:eastAsia="黑体" w:hAnsi="黑体" w:cs="仿宋_GB2312" w:hint="eastAsia"/>
          <w:b/>
          <w:bCs/>
          <w:sz w:val="32"/>
          <w:szCs w:val="32"/>
          <w:lang w:bidi="ar"/>
        </w:rPr>
        <w:t>0</w:t>
      </w:r>
    </w:p>
    <w:p w14:paraId="35F88E04" w14:textId="22E944EB" w:rsidR="006F1AE9" w:rsidRPr="00D67E5B" w:rsidRDefault="00D67E5B" w:rsidP="00D67E5B">
      <w:pPr>
        <w:spacing w:beforeLines="50" w:before="204" w:line="560" w:lineRule="exact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44"/>
          <w:szCs w:val="44"/>
        </w:rPr>
        <w:t>202</w:t>
      </w:r>
      <w:r w:rsidR="0031195F">
        <w:rPr>
          <w:rFonts w:ascii="方正小标宋简体" w:eastAsia="方正小标宋简体" w:hAnsi="仿宋" w:cs="Times New Roman"/>
          <w:bCs/>
          <w:color w:val="000000"/>
          <w:kern w:val="44"/>
          <w:sz w:val="44"/>
          <w:szCs w:val="44"/>
        </w:rPr>
        <w:t>3</w:t>
      </w:r>
      <w:r w:rsidR="006F1AE9" w:rsidRPr="00D67E5B">
        <w:rPr>
          <w:rFonts w:ascii="方正小标宋简体" w:eastAsia="方正小标宋简体" w:hAnsi="仿宋" w:cs="Times New Roman" w:hint="eastAsia"/>
          <w:bCs/>
          <w:color w:val="000000"/>
          <w:kern w:val="44"/>
          <w:sz w:val="44"/>
          <w:szCs w:val="44"/>
        </w:rPr>
        <w:t>—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44"/>
          <w:szCs w:val="44"/>
        </w:rPr>
        <w:t>2024</w:t>
      </w:r>
      <w:r w:rsidR="006F1AE9" w:rsidRPr="00D67E5B">
        <w:rPr>
          <w:rFonts w:ascii="方正小标宋简体" w:eastAsia="方正小标宋简体" w:hAnsi="仿宋" w:cs="Times New Roman" w:hint="eastAsia"/>
          <w:bCs/>
          <w:color w:val="000000"/>
          <w:kern w:val="44"/>
          <w:sz w:val="44"/>
          <w:szCs w:val="44"/>
        </w:rPr>
        <w:t>学年“五四”综合表彰</w:t>
      </w:r>
    </w:p>
    <w:p w14:paraId="1B6CF67D" w14:textId="77777777" w:rsidR="006F1AE9" w:rsidRPr="00D67E5B" w:rsidRDefault="006F1AE9" w:rsidP="00D67E5B">
      <w:pPr>
        <w:spacing w:afterLines="50" w:after="204" w:line="56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67E5B">
        <w:rPr>
          <w:rFonts w:ascii="方正小标宋简体" w:eastAsia="方正小标宋简体" w:hAnsi="Calibri" w:cs="Times New Roman" w:hint="eastAsia"/>
          <w:sz w:val="44"/>
          <w:szCs w:val="44"/>
        </w:rPr>
        <w:t>“最美团支书”评选活动初审评选细则</w:t>
      </w:r>
    </w:p>
    <w:p w14:paraId="3E38D461" w14:textId="77777777" w:rsidR="006F1AE9" w:rsidRPr="00D67E5B" w:rsidRDefault="006F1AE9" w:rsidP="00D67E5B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 w:rsidRPr="00D67E5B"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25386535" w14:textId="0FF12BD0" w:rsidR="006F1AE9" w:rsidRPr="00D67E5B" w:rsidRDefault="006F1AE9" w:rsidP="00D67E5B">
      <w:pPr>
        <w:spacing w:line="560" w:lineRule="exact"/>
        <w:ind w:firstLine="64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（一）由</w:t>
      </w:r>
      <w:bookmarkStart w:id="0" w:name="OLE_LINK5"/>
      <w:bookmarkStart w:id="1" w:name="OLE_LINK6"/>
      <w:r w:rsidRPr="00D67E5B">
        <w:rPr>
          <w:rFonts w:ascii="仿宋" w:eastAsia="仿宋" w:hAnsi="仿宋" w:cs="Times New Roman" w:hint="eastAsia"/>
          <w:sz w:val="32"/>
          <w:szCs w:val="32"/>
        </w:rPr>
        <w:t>院团委综合考察评选对象的工作表现，依据评选活动推荐名额分配表，推荐60位参评对象进入校级初审。由校团委根据申报材料和《</w:t>
      </w:r>
      <w:r w:rsidR="00B224DC" w:rsidRPr="00D67E5B">
        <w:rPr>
          <w:rFonts w:ascii="仿宋" w:eastAsia="仿宋" w:hAnsi="仿宋" w:cs="Times New Roman" w:hint="eastAsia"/>
          <w:sz w:val="32"/>
          <w:szCs w:val="32"/>
        </w:rPr>
        <w:t>团支部工作手册</w:t>
      </w:r>
      <w:r w:rsidRPr="00D67E5B">
        <w:rPr>
          <w:rFonts w:ascii="仿宋" w:eastAsia="仿宋" w:hAnsi="仿宋" w:cs="Times New Roman" w:hint="eastAsia"/>
          <w:sz w:val="32"/>
          <w:szCs w:val="32"/>
        </w:rPr>
        <w:t>》情况，按照本细则进行初审，得分排名前40的候选人进入现场展示评比</w:t>
      </w:r>
      <w:bookmarkEnd w:id="0"/>
      <w:bookmarkEnd w:id="1"/>
      <w:r w:rsidRPr="00D67E5B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7F8F5F2B" w14:textId="313EC14A" w:rsidR="006F1AE9" w:rsidRPr="00D67E5B" w:rsidRDefault="006F1AE9" w:rsidP="00D67E5B">
      <w:pPr>
        <w:spacing w:line="560" w:lineRule="exact"/>
        <w:ind w:firstLine="64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（二）初审综合得分由申报材料考核评分和《</w:t>
      </w:r>
      <w:r w:rsidR="00B224DC" w:rsidRPr="00D67E5B">
        <w:rPr>
          <w:rFonts w:ascii="仿宋" w:eastAsia="仿宋" w:hAnsi="仿宋" w:cs="Times New Roman" w:hint="eastAsia"/>
          <w:sz w:val="32"/>
          <w:szCs w:val="32"/>
        </w:rPr>
        <w:t>团支部工作手册</w:t>
      </w:r>
      <w:r w:rsidRPr="00D67E5B">
        <w:rPr>
          <w:rFonts w:ascii="仿宋" w:eastAsia="仿宋" w:hAnsi="仿宋" w:cs="Times New Roman" w:hint="eastAsia"/>
          <w:sz w:val="32"/>
          <w:szCs w:val="32"/>
        </w:rPr>
        <w:t>》考核评分两部分构成；</w:t>
      </w:r>
    </w:p>
    <w:p w14:paraId="3A42E850" w14:textId="5F28CB8B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FF0000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（三）计算公式：初审综合得分=申报材料得分（百分制）×</w:t>
      </w:r>
      <w:r w:rsidRPr="00D67E5B">
        <w:rPr>
          <w:rFonts w:ascii="仿宋" w:eastAsia="仿宋" w:hAnsi="仿宋" w:cs="Times New Roman"/>
          <w:sz w:val="32"/>
          <w:szCs w:val="32"/>
        </w:rPr>
        <w:t>60</w:t>
      </w:r>
      <w:r w:rsidRPr="00D67E5B">
        <w:rPr>
          <w:rFonts w:ascii="仿宋" w:eastAsia="仿宋" w:hAnsi="仿宋" w:cs="Times New Roman" w:hint="eastAsia"/>
          <w:sz w:val="32"/>
          <w:szCs w:val="32"/>
        </w:rPr>
        <w:t>%+《</w:t>
      </w:r>
      <w:r w:rsidR="00B224DC" w:rsidRPr="00D67E5B">
        <w:rPr>
          <w:rFonts w:ascii="仿宋" w:eastAsia="仿宋" w:hAnsi="仿宋" w:cs="Times New Roman" w:hint="eastAsia"/>
          <w:sz w:val="32"/>
          <w:szCs w:val="32"/>
        </w:rPr>
        <w:t>团支部工作手册</w:t>
      </w:r>
      <w:r w:rsidRPr="00D67E5B">
        <w:rPr>
          <w:rFonts w:ascii="仿宋" w:eastAsia="仿宋" w:hAnsi="仿宋" w:cs="Times New Roman" w:hint="eastAsia"/>
          <w:sz w:val="32"/>
          <w:szCs w:val="32"/>
        </w:rPr>
        <w:t>》评分（百分制）×</w:t>
      </w:r>
      <w:r w:rsidRPr="00D67E5B">
        <w:rPr>
          <w:rFonts w:ascii="仿宋" w:eastAsia="仿宋" w:hAnsi="仿宋" w:cs="Times New Roman"/>
          <w:sz w:val="32"/>
          <w:szCs w:val="32"/>
        </w:rPr>
        <w:t>40</w:t>
      </w:r>
      <w:r w:rsidRPr="00D67E5B">
        <w:rPr>
          <w:rFonts w:ascii="仿宋" w:eastAsia="仿宋" w:hAnsi="仿宋" w:cs="Times New Roman" w:hint="eastAsia"/>
          <w:sz w:val="32"/>
          <w:szCs w:val="32"/>
        </w:rPr>
        <w:t>%。</w:t>
      </w:r>
    </w:p>
    <w:p w14:paraId="33D709EC" w14:textId="77777777" w:rsidR="006F1AE9" w:rsidRPr="00D67E5B" w:rsidRDefault="006F1AE9" w:rsidP="00D67E5B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BA479CD" w14:textId="731521FA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1.</w:t>
      </w:r>
      <w:r w:rsidRPr="00D67E5B">
        <w:rPr>
          <w:rFonts w:ascii="仿宋" w:eastAsia="仿宋" w:hAnsi="仿宋" w:cs="Times New Roman" w:hint="eastAsia"/>
          <w:b/>
          <w:bCs/>
          <w:sz w:val="32"/>
          <w:szCs w:val="32"/>
        </w:rPr>
        <w:t>理想信念坚定</w:t>
      </w:r>
      <w:r w:rsidRPr="00D67E5B">
        <w:rPr>
          <w:rFonts w:ascii="仿宋" w:eastAsia="仿宋" w:hAnsi="仿宋" w:cs="Times New Roman" w:hint="eastAsia"/>
          <w:sz w:val="32"/>
          <w:szCs w:val="32"/>
        </w:rPr>
        <w:t>。</w:t>
      </w:r>
      <w:r w:rsidR="00B224DC" w:rsidRPr="00D67E5B">
        <w:rPr>
          <w:rFonts w:ascii="仿宋" w:eastAsia="仿宋" w:hAnsi="仿宋" w:cs="Times New Roman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深入学习党的二十大精神，全面贯彻习近平新时代中国特色社会主义思想，深刻领悟“两个确立”的决定性意义，增强“四个意识”、坚定“四个自信”、做到“两个维护”，</w:t>
      </w:r>
      <w:r w:rsidRPr="00D67E5B">
        <w:rPr>
          <w:rFonts w:ascii="仿宋" w:eastAsia="仿宋" w:hAnsi="仿宋" w:cs="Times New Roman" w:hint="eastAsia"/>
          <w:sz w:val="32"/>
          <w:szCs w:val="32"/>
        </w:rPr>
        <w:t>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 w14:paraId="4FE189DC" w14:textId="77777777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2.</w:t>
      </w:r>
      <w:r w:rsidRPr="00D67E5B">
        <w:rPr>
          <w:rFonts w:ascii="仿宋" w:eastAsia="仿宋" w:hAnsi="仿宋" w:cs="Times New Roman" w:hint="eastAsia"/>
          <w:b/>
          <w:bCs/>
          <w:sz w:val="32"/>
          <w:szCs w:val="32"/>
        </w:rPr>
        <w:t>工作本领过硬</w:t>
      </w:r>
      <w:r w:rsidRPr="00D67E5B">
        <w:rPr>
          <w:rFonts w:ascii="仿宋" w:eastAsia="仿宋" w:hAnsi="仿宋" w:cs="Times New Roman" w:hint="eastAsia"/>
          <w:sz w:val="32"/>
          <w:szCs w:val="32"/>
        </w:rPr>
        <w:t>。能够严格执行“三会两制一课”“团</w:t>
      </w:r>
      <w:r w:rsidRPr="00D67E5B">
        <w:rPr>
          <w:rFonts w:ascii="仿宋" w:eastAsia="仿宋" w:hAnsi="仿宋" w:cs="Times New Roman" w:hint="eastAsia"/>
          <w:sz w:val="32"/>
          <w:szCs w:val="32"/>
        </w:rPr>
        <w:lastRenderedPageBreak/>
        <w:t>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 w14:paraId="1A729557" w14:textId="77777777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3.</w:t>
      </w:r>
      <w:r w:rsidRPr="00D67E5B">
        <w:rPr>
          <w:rFonts w:ascii="仿宋" w:eastAsia="仿宋" w:hAnsi="仿宋" w:cs="Times New Roman" w:hint="eastAsia"/>
          <w:b/>
          <w:bCs/>
          <w:sz w:val="32"/>
          <w:szCs w:val="32"/>
        </w:rPr>
        <w:t>模范作用突出</w:t>
      </w:r>
      <w:r w:rsidRPr="00D67E5B">
        <w:rPr>
          <w:rFonts w:ascii="仿宋" w:eastAsia="仿宋" w:hAnsi="仿宋" w:cs="Times New Roman" w:hint="eastAsia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 w14:paraId="38D7EAF8" w14:textId="77777777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4</w:t>
      </w:r>
      <w:r w:rsidRPr="00D67E5B">
        <w:rPr>
          <w:rFonts w:ascii="仿宋" w:eastAsia="仿宋" w:hAnsi="仿宋" w:cs="Times New Roman" w:hint="eastAsia"/>
          <w:b/>
          <w:bCs/>
          <w:sz w:val="32"/>
          <w:szCs w:val="32"/>
        </w:rPr>
        <w:t>.敢于担当作为</w:t>
      </w:r>
      <w:r w:rsidRPr="00D67E5B">
        <w:rPr>
          <w:rFonts w:ascii="仿宋" w:eastAsia="仿宋" w:hAnsi="仿宋" w:cs="Times New Roman" w:hint="eastAsia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4E5E070E" w14:textId="175B4347" w:rsidR="006F1AE9" w:rsidRPr="00D67E5B" w:rsidRDefault="006F1AE9" w:rsidP="00D67E5B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黑体" w:eastAsia="黑体" w:hAnsi="黑体" w:hint="eastAsia"/>
          <w:b/>
          <w:bCs/>
          <w:sz w:val="32"/>
          <w:szCs w:val="32"/>
        </w:rPr>
        <w:t xml:space="preserve">第三条  </w:t>
      </w:r>
      <w:r w:rsidR="00E965DF" w:rsidRPr="00D67E5B">
        <w:rPr>
          <w:rFonts w:ascii="黑体" w:eastAsia="黑体" w:hAnsi="黑体" w:hint="eastAsia"/>
          <w:b/>
          <w:bCs/>
          <w:sz w:val="32"/>
          <w:szCs w:val="32"/>
        </w:rPr>
        <w:t>团支部工作手册</w:t>
      </w:r>
      <w:r w:rsidRPr="00D67E5B">
        <w:rPr>
          <w:rFonts w:ascii="黑体" w:eastAsia="黑体" w:hAnsi="黑体" w:hint="eastAsia"/>
          <w:b/>
          <w:bCs/>
          <w:sz w:val="32"/>
          <w:szCs w:val="32"/>
        </w:rPr>
        <w:t>量化评分标准（100分）</w:t>
      </w:r>
    </w:p>
    <w:p w14:paraId="0841918F" w14:textId="67E965F7" w:rsidR="006F1AE9" w:rsidRPr="00D67E5B" w:rsidRDefault="006F1AE9" w:rsidP="00D67E5B">
      <w:pPr>
        <w:spacing w:line="560" w:lineRule="exact"/>
        <w:ind w:firstLine="643"/>
        <w:jc w:val="both"/>
        <w:rPr>
          <w:rFonts w:ascii="楷体" w:eastAsia="楷体" w:hAnsi="黑体" w:cs="Times New Roman"/>
          <w:b/>
          <w:color w:val="000000"/>
          <w:sz w:val="32"/>
          <w:szCs w:val="32"/>
        </w:rPr>
      </w:pPr>
      <w:r w:rsidRPr="00D67E5B">
        <w:rPr>
          <w:rFonts w:ascii="楷体" w:eastAsia="楷体" w:hAnsi="黑体" w:cs="Times New Roman" w:hint="eastAsia"/>
          <w:b/>
          <w:color w:val="000000"/>
          <w:sz w:val="32"/>
          <w:szCs w:val="32"/>
        </w:rPr>
        <w:t>（一）团日活动（</w:t>
      </w:r>
      <w:r w:rsidRPr="00D67E5B">
        <w:rPr>
          <w:rFonts w:ascii="楷体" w:eastAsia="楷体" w:hAnsi="黑体" w:cs="Times New Roman"/>
          <w:b/>
          <w:color w:val="000000"/>
          <w:sz w:val="32"/>
          <w:szCs w:val="32"/>
        </w:rPr>
        <w:t>6</w:t>
      </w:r>
      <w:r w:rsidR="008D6D69" w:rsidRPr="00D67E5B">
        <w:rPr>
          <w:rFonts w:ascii="楷体" w:eastAsia="楷体" w:hAnsi="黑体" w:cs="Times New Roman"/>
          <w:b/>
          <w:color w:val="000000"/>
          <w:sz w:val="32"/>
          <w:szCs w:val="32"/>
        </w:rPr>
        <w:t>0</w:t>
      </w:r>
      <w:r w:rsidRPr="00D67E5B">
        <w:rPr>
          <w:rFonts w:ascii="楷体" w:eastAsia="楷体" w:hAnsi="黑体" w:cs="Times New Roman" w:hint="eastAsia"/>
          <w:b/>
          <w:color w:val="000000"/>
          <w:sz w:val="32"/>
          <w:szCs w:val="32"/>
        </w:rPr>
        <w:t>分）</w:t>
      </w:r>
    </w:p>
    <w:p w14:paraId="5679DCE3" w14:textId="3096E98D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D67E5B">
        <w:rPr>
          <w:rFonts w:ascii="仿宋" w:eastAsia="仿宋" w:hAnsi="仿宋" w:cs="Times New Roman"/>
          <w:color w:val="000000"/>
          <w:sz w:val="32"/>
          <w:szCs w:val="32"/>
        </w:rPr>
        <w:t>1.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结合上级团组织要求与工作实际，积极开展主题团日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活动，团日活动记录表能及时更新并按时上交，材料填写格式符合要求；（1</w:t>
      </w:r>
      <w:r w:rsidR="008D6D69" w:rsidRPr="00D67E5B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1C1BC450" w14:textId="00545D22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D67E5B">
        <w:rPr>
          <w:rFonts w:ascii="仿宋" w:eastAsia="仿宋" w:hAnsi="仿宋" w:cs="Times New Roman"/>
          <w:color w:val="000000"/>
          <w:sz w:val="32"/>
          <w:szCs w:val="32"/>
        </w:rPr>
        <w:t>2.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 w:rsidR="00F301C3" w:rsidRPr="00D67E5B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046EE5A" w14:textId="050CBF47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 w:rsidR="00F301C3" w:rsidRPr="00D67E5B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C32E2DC" w14:textId="10BF788B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D67E5B">
        <w:rPr>
          <w:rFonts w:ascii="仿宋" w:eastAsia="仿宋" w:hAnsi="仿宋" w:cs="Times New Roman"/>
          <w:color w:val="000000"/>
          <w:sz w:val="32"/>
          <w:szCs w:val="32"/>
        </w:rPr>
        <w:t>4.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 w:rsidRPr="00D67E5B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="00F301C3" w:rsidRPr="00D67E5B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77360EF9" w14:textId="482515E6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D67E5B">
        <w:rPr>
          <w:rFonts w:ascii="仿宋" w:eastAsia="仿宋" w:hAnsi="仿宋" w:cs="Times New Roman"/>
          <w:color w:val="000000"/>
          <w:sz w:val="32"/>
          <w:szCs w:val="32"/>
        </w:rPr>
        <w:t>.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 w:rsidRPr="00D67E5B">
        <w:rPr>
          <w:rFonts w:ascii="仿宋" w:eastAsia="仿宋" w:hAnsi="仿宋" w:cs="Times New Roman"/>
          <w:color w:val="000000"/>
          <w:sz w:val="32"/>
          <w:szCs w:val="32"/>
        </w:rPr>
        <w:t>90%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及以上；（1</w:t>
      </w:r>
      <w:r w:rsidR="00F301C3" w:rsidRPr="00D67E5B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FE96CCD" w14:textId="4B938899" w:rsidR="006F1AE9" w:rsidRPr="00D67E5B" w:rsidRDefault="006F1AE9" w:rsidP="00D67E5B">
      <w:pPr>
        <w:spacing w:line="560" w:lineRule="exact"/>
        <w:ind w:firstLine="640"/>
        <w:jc w:val="both"/>
        <w:rPr>
          <w:rFonts w:ascii="仿宋" w:eastAsia="仿宋" w:hAnsi="仿宋" w:cs="Times New Roman"/>
          <w:bCs/>
          <w:color w:val="000000"/>
          <w:sz w:val="32"/>
          <w:szCs w:val="32"/>
        </w:rPr>
      </w:pP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6.团支部自</w:t>
      </w:r>
      <w:r w:rsidR="00D67E5B"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202</w:t>
      </w:r>
      <w:r w:rsidR="005750E0">
        <w:rPr>
          <w:rFonts w:ascii="仿宋" w:eastAsia="仿宋" w:hAnsi="仿宋" w:cs="Times New Roman"/>
          <w:bCs/>
          <w:color w:val="000000"/>
          <w:sz w:val="32"/>
          <w:szCs w:val="32"/>
        </w:rPr>
        <w:t>3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年4月以来团日活动次数达6次及以上计</w:t>
      </w:r>
      <w:r w:rsidR="00F301C3"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1</w:t>
      </w:r>
      <w:r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分，</w:t>
      </w:r>
      <w:r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4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次及以上计</w:t>
      </w:r>
      <w:r w:rsidR="00F301C3"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8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分，2次及以上计</w:t>
      </w:r>
      <w:r w:rsidR="00F301C3"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5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分，2次以下计</w:t>
      </w:r>
      <w:r w:rsidR="00F301C3"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3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分，不举办不得分。（</w:t>
      </w:r>
      <w:r w:rsidR="00F301C3"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1</w:t>
      </w:r>
      <w:r w:rsidRPr="00D67E5B">
        <w:rPr>
          <w:rFonts w:ascii="仿宋" w:eastAsia="仿宋" w:hAnsi="仿宋" w:cs="Times New Roman"/>
          <w:bCs/>
          <w:color w:val="000000"/>
          <w:sz w:val="32"/>
          <w:szCs w:val="32"/>
        </w:rPr>
        <w:t>0</w:t>
      </w:r>
      <w:r w:rsidRPr="00D67E5B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分）</w:t>
      </w:r>
    </w:p>
    <w:p w14:paraId="21ECFD79" w14:textId="77777777" w:rsidR="001F5C05" w:rsidRPr="000C4A97" w:rsidRDefault="001F5C05" w:rsidP="001F5C05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（二）“思想旗帜”专项（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1BC4BD16" w14:textId="77777777" w:rsidR="001F5C05" w:rsidRPr="00C17F41" w:rsidRDefault="001F5C05" w:rsidP="001F5C05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6596BC52" w14:textId="77777777" w:rsidR="001F5C05" w:rsidRPr="000C4A97" w:rsidRDefault="001F5C05" w:rsidP="001F5C05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（三）“坚强核心”专项（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62C392FE" w14:textId="77777777" w:rsidR="001F5C05" w:rsidRPr="00C17F41" w:rsidRDefault="001F5C05" w:rsidP="001F5C05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</w:t>
      </w: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lastRenderedPageBreak/>
        <w:t>受到国家的信仰和青年的力量，让初心薪火相传，把使命永担在肩。</w:t>
      </w:r>
    </w:p>
    <w:p w14:paraId="03EB081F" w14:textId="77777777" w:rsidR="001F5C05" w:rsidRPr="000C4A97" w:rsidRDefault="001F5C05" w:rsidP="001F5C05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（四）“强国复兴”专项（10分）</w:t>
      </w:r>
    </w:p>
    <w:p w14:paraId="6AA34BAD" w14:textId="77777777" w:rsidR="001F5C05" w:rsidRPr="00C17F41" w:rsidRDefault="001F5C05" w:rsidP="001F5C05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9B1174" w14:textId="77777777" w:rsidR="001F5C05" w:rsidRPr="000C4A97" w:rsidRDefault="001F5C05" w:rsidP="001F5C05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（五）“挺膺担当”专项（10分）</w:t>
      </w:r>
    </w:p>
    <w:p w14:paraId="78F94E4D" w14:textId="77777777" w:rsidR="001F5C05" w:rsidRPr="00C17F41" w:rsidRDefault="001F5C05" w:rsidP="001F5C05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 w14:paraId="42C9E6C4" w14:textId="77777777" w:rsidR="006F1AE9" w:rsidRPr="00D67E5B" w:rsidRDefault="006F1AE9" w:rsidP="00D67E5B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6A6C924" w14:textId="77777777" w:rsidR="006F1AE9" w:rsidRPr="00D67E5B" w:rsidRDefault="006F1AE9" w:rsidP="00D67E5B">
      <w:pPr>
        <w:spacing w:line="560" w:lineRule="exact"/>
        <w:ind w:firstLine="640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如有以下情况，并可在申报材料中提供证明材料，可在原有100分满分基础上另行加分，作为附加分：</w:t>
      </w:r>
    </w:p>
    <w:p w14:paraId="577F3F0C" w14:textId="77777777" w:rsidR="006F1AE9" w:rsidRPr="00D67E5B" w:rsidRDefault="006F1AE9" w:rsidP="00D67E5B">
      <w:pPr>
        <w:spacing w:line="560" w:lineRule="exact"/>
        <w:ind w:firstLine="640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 w14:paraId="47A28873" w14:textId="77777777" w:rsidR="006F1AE9" w:rsidRPr="00D67E5B" w:rsidRDefault="006F1AE9" w:rsidP="00D67E5B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黑体" w:eastAsia="黑体" w:hAnsi="黑体" w:hint="eastAsia"/>
          <w:b/>
          <w:bCs/>
          <w:sz w:val="32"/>
          <w:szCs w:val="32"/>
        </w:rPr>
        <w:lastRenderedPageBreak/>
        <w:t>第五条  附则</w:t>
      </w:r>
    </w:p>
    <w:p w14:paraId="41597C7E" w14:textId="77777777" w:rsidR="006F1AE9" w:rsidRPr="00D67E5B" w:rsidRDefault="006F1AE9" w:rsidP="00D67E5B">
      <w:pPr>
        <w:spacing w:beforeLines="25" w:before="102" w:afterLines="25" w:after="102" w:line="560" w:lineRule="exact"/>
        <w:ind w:firstLine="640"/>
        <w:jc w:val="both"/>
        <w:rPr>
          <w:rFonts w:ascii="黑体" w:eastAsia="黑体" w:hAnsi="黑体"/>
          <w:b/>
          <w:bCs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本办法最终解释权归共青团中南财经政法大学委员会所有。</w:t>
      </w:r>
    </w:p>
    <w:p w14:paraId="2109CA03" w14:textId="77777777" w:rsidR="006F1AE9" w:rsidRPr="00D67E5B" w:rsidRDefault="006F1AE9" w:rsidP="00D67E5B">
      <w:pPr>
        <w:spacing w:line="560" w:lineRule="exact"/>
        <w:ind w:firstLine="640"/>
        <w:jc w:val="right"/>
        <w:rPr>
          <w:rFonts w:ascii="仿宋" w:eastAsia="仿宋" w:hAnsi="仿宋" w:cs="Times New Roman"/>
          <w:sz w:val="32"/>
          <w:szCs w:val="32"/>
        </w:rPr>
      </w:pPr>
    </w:p>
    <w:p w14:paraId="0F979F92" w14:textId="77777777" w:rsidR="006F1AE9" w:rsidRPr="00D67E5B" w:rsidRDefault="006F1AE9" w:rsidP="00D67E5B">
      <w:pPr>
        <w:spacing w:line="560" w:lineRule="exact"/>
        <w:ind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46C8EA7A" w14:textId="60E97F80" w:rsidR="00491FAC" w:rsidRPr="00D67E5B" w:rsidRDefault="00D67E5B" w:rsidP="00D67E5B">
      <w:pPr>
        <w:spacing w:line="560" w:lineRule="exact"/>
        <w:ind w:right="935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67E5B">
        <w:rPr>
          <w:rFonts w:ascii="仿宋" w:eastAsia="仿宋" w:hAnsi="仿宋" w:cs="Times New Roman" w:hint="eastAsia"/>
          <w:sz w:val="32"/>
          <w:szCs w:val="32"/>
        </w:rPr>
        <w:t>2024</w:t>
      </w:r>
      <w:r w:rsidR="001768AC" w:rsidRPr="00D67E5B">
        <w:rPr>
          <w:rFonts w:ascii="仿宋" w:eastAsia="仿宋" w:hAnsi="仿宋" w:cs="Times New Roman"/>
          <w:sz w:val="32"/>
          <w:szCs w:val="32"/>
        </w:rPr>
        <w:t>年</w:t>
      </w:r>
      <w:r w:rsidR="00C35517" w:rsidRPr="00D67E5B">
        <w:rPr>
          <w:rFonts w:ascii="仿宋" w:eastAsia="仿宋" w:hAnsi="仿宋" w:cs="Times New Roman" w:hint="eastAsia"/>
          <w:sz w:val="32"/>
          <w:szCs w:val="32"/>
        </w:rPr>
        <w:t>3月</w:t>
      </w:r>
      <w:r w:rsidR="001F5C05">
        <w:rPr>
          <w:rFonts w:ascii="仿宋" w:eastAsia="仿宋" w:hAnsi="仿宋" w:cs="Times New Roman" w:hint="eastAsia"/>
          <w:sz w:val="32"/>
          <w:szCs w:val="32"/>
        </w:rPr>
        <w:t>1</w:t>
      </w:r>
      <w:r w:rsidR="00093306">
        <w:rPr>
          <w:rFonts w:ascii="仿宋" w:eastAsia="仿宋" w:hAnsi="仿宋" w:cs="Times New Roman" w:hint="eastAsia"/>
          <w:sz w:val="32"/>
          <w:szCs w:val="32"/>
        </w:rPr>
        <w:t>3</w:t>
      </w:r>
      <w:r w:rsidR="00C35517" w:rsidRPr="00D67E5B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491FAC" w:rsidRPr="00D67E5B" w:rsidSect="001F5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7832" w14:textId="77777777" w:rsidR="001F57A9" w:rsidRDefault="001F57A9">
      <w:pPr>
        <w:spacing w:line="240" w:lineRule="auto"/>
        <w:ind w:firstLine="600"/>
      </w:pPr>
      <w:r>
        <w:separator/>
      </w:r>
    </w:p>
  </w:endnote>
  <w:endnote w:type="continuationSeparator" w:id="0">
    <w:p w14:paraId="4E474D48" w14:textId="77777777" w:rsidR="001F57A9" w:rsidRDefault="001F57A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F57A" w14:textId="77777777" w:rsidR="001F57A9" w:rsidRDefault="001F57A9">
      <w:pPr>
        <w:spacing w:line="240" w:lineRule="auto"/>
        <w:ind w:firstLine="600"/>
      </w:pPr>
      <w:r>
        <w:separator/>
      </w:r>
    </w:p>
  </w:footnote>
  <w:footnote w:type="continuationSeparator" w:id="0">
    <w:p w14:paraId="0C995355" w14:textId="77777777" w:rsidR="001F57A9" w:rsidRDefault="001F57A9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16616794">
    <w:abstractNumId w:val="1"/>
  </w:num>
  <w:num w:numId="2" w16cid:durableId="103457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93306"/>
    <w:rsid w:val="000C7CC7"/>
    <w:rsid w:val="000D11C2"/>
    <w:rsid w:val="000E17AF"/>
    <w:rsid w:val="000E4442"/>
    <w:rsid w:val="001143D1"/>
    <w:rsid w:val="001149F0"/>
    <w:rsid w:val="0012588B"/>
    <w:rsid w:val="001361E2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84524"/>
    <w:rsid w:val="001950E7"/>
    <w:rsid w:val="00195D49"/>
    <w:rsid w:val="001B25A7"/>
    <w:rsid w:val="001C0FAB"/>
    <w:rsid w:val="001C6D21"/>
    <w:rsid w:val="001F26FD"/>
    <w:rsid w:val="001F4C5D"/>
    <w:rsid w:val="001F512B"/>
    <w:rsid w:val="001F57A9"/>
    <w:rsid w:val="001F5C05"/>
    <w:rsid w:val="001F69DA"/>
    <w:rsid w:val="00215D9E"/>
    <w:rsid w:val="002355CE"/>
    <w:rsid w:val="00243AB8"/>
    <w:rsid w:val="0026220A"/>
    <w:rsid w:val="00275BBF"/>
    <w:rsid w:val="00282352"/>
    <w:rsid w:val="00282C08"/>
    <w:rsid w:val="00290F74"/>
    <w:rsid w:val="002B5D45"/>
    <w:rsid w:val="002D14FB"/>
    <w:rsid w:val="002E2904"/>
    <w:rsid w:val="002F0150"/>
    <w:rsid w:val="002F0809"/>
    <w:rsid w:val="002F44C7"/>
    <w:rsid w:val="002F51CB"/>
    <w:rsid w:val="00303EED"/>
    <w:rsid w:val="003117C9"/>
    <w:rsid w:val="0031195F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55315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4F3271"/>
    <w:rsid w:val="004F6BEF"/>
    <w:rsid w:val="00503032"/>
    <w:rsid w:val="00535CED"/>
    <w:rsid w:val="00544D08"/>
    <w:rsid w:val="005549CD"/>
    <w:rsid w:val="00556FF9"/>
    <w:rsid w:val="005750E0"/>
    <w:rsid w:val="00575FD7"/>
    <w:rsid w:val="00581BC0"/>
    <w:rsid w:val="00583157"/>
    <w:rsid w:val="00586E35"/>
    <w:rsid w:val="005874DE"/>
    <w:rsid w:val="00596422"/>
    <w:rsid w:val="005A3ED7"/>
    <w:rsid w:val="005B7753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577FE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22FD"/>
    <w:rsid w:val="00857D1D"/>
    <w:rsid w:val="008A1B43"/>
    <w:rsid w:val="008A28F9"/>
    <w:rsid w:val="008A3B15"/>
    <w:rsid w:val="008D6C52"/>
    <w:rsid w:val="008D6D69"/>
    <w:rsid w:val="008D6D6C"/>
    <w:rsid w:val="008E30EC"/>
    <w:rsid w:val="008E4D33"/>
    <w:rsid w:val="009173DB"/>
    <w:rsid w:val="00921A4E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15DF3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C33B4"/>
    <w:rsid w:val="00AD0C7E"/>
    <w:rsid w:val="00AE01C4"/>
    <w:rsid w:val="00AE157C"/>
    <w:rsid w:val="00AE6E62"/>
    <w:rsid w:val="00AF0ED9"/>
    <w:rsid w:val="00B00313"/>
    <w:rsid w:val="00B224DC"/>
    <w:rsid w:val="00B2311E"/>
    <w:rsid w:val="00B32516"/>
    <w:rsid w:val="00B349FD"/>
    <w:rsid w:val="00B43C67"/>
    <w:rsid w:val="00B465F7"/>
    <w:rsid w:val="00B53228"/>
    <w:rsid w:val="00B7490D"/>
    <w:rsid w:val="00B8468A"/>
    <w:rsid w:val="00B85FAF"/>
    <w:rsid w:val="00B9637D"/>
    <w:rsid w:val="00BA0C8D"/>
    <w:rsid w:val="00BA2ACB"/>
    <w:rsid w:val="00BA5598"/>
    <w:rsid w:val="00BB5B15"/>
    <w:rsid w:val="00BB6FF0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67B54"/>
    <w:rsid w:val="00C73598"/>
    <w:rsid w:val="00C92A40"/>
    <w:rsid w:val="00C96457"/>
    <w:rsid w:val="00C97301"/>
    <w:rsid w:val="00CA0D8B"/>
    <w:rsid w:val="00CA192A"/>
    <w:rsid w:val="00CB2055"/>
    <w:rsid w:val="00CC4C65"/>
    <w:rsid w:val="00CE3CCF"/>
    <w:rsid w:val="00CE7984"/>
    <w:rsid w:val="00D0609B"/>
    <w:rsid w:val="00D23366"/>
    <w:rsid w:val="00D45EAC"/>
    <w:rsid w:val="00D504EC"/>
    <w:rsid w:val="00D6452A"/>
    <w:rsid w:val="00D67E5B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0E5C"/>
    <w:rsid w:val="00E154A6"/>
    <w:rsid w:val="00E162B7"/>
    <w:rsid w:val="00E37B08"/>
    <w:rsid w:val="00E40029"/>
    <w:rsid w:val="00E461F9"/>
    <w:rsid w:val="00E50242"/>
    <w:rsid w:val="00E53507"/>
    <w:rsid w:val="00E753F4"/>
    <w:rsid w:val="00E80681"/>
    <w:rsid w:val="00E85EBA"/>
    <w:rsid w:val="00E91155"/>
    <w:rsid w:val="00E95EEB"/>
    <w:rsid w:val="00E965DF"/>
    <w:rsid w:val="00EC10CF"/>
    <w:rsid w:val="00EC550A"/>
    <w:rsid w:val="00EC5BC8"/>
    <w:rsid w:val="00EE654E"/>
    <w:rsid w:val="00EF17C4"/>
    <w:rsid w:val="00EF237C"/>
    <w:rsid w:val="00EF7BCB"/>
    <w:rsid w:val="00F016DC"/>
    <w:rsid w:val="00F301C3"/>
    <w:rsid w:val="00F37076"/>
    <w:rsid w:val="00F42061"/>
    <w:rsid w:val="00F439B8"/>
    <w:rsid w:val="00F6054A"/>
    <w:rsid w:val="00F63184"/>
    <w:rsid w:val="00F72D3E"/>
    <w:rsid w:val="00F74624"/>
    <w:rsid w:val="00FA11E7"/>
    <w:rsid w:val="00FB6E1C"/>
    <w:rsid w:val="00FC20C8"/>
    <w:rsid w:val="00FC38EA"/>
    <w:rsid w:val="00FD68FD"/>
    <w:rsid w:val="00FD6915"/>
    <w:rsid w:val="00FE323E"/>
    <w:rsid w:val="00FE61F9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310A0D-1FE4-41ED-B7DF-626BE5261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秋伟 陈</cp:lastModifiedBy>
  <cp:revision>31</cp:revision>
  <dcterms:created xsi:type="dcterms:W3CDTF">2022-03-16T17:46:00Z</dcterms:created>
  <dcterms:modified xsi:type="dcterms:W3CDTF">2024-03-12T11:35:00Z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