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44" w:rsidRDefault="00B06BDC" w:rsidP="00DE0A44">
      <w:pPr>
        <w:spacing w:beforeLines="50" w:before="156" w:afterLines="50" w:after="156" w:line="460" w:lineRule="exact"/>
        <w:jc w:val="center"/>
        <w:rPr>
          <w:rFonts w:ascii="方正小标宋简体" w:eastAsia="方正小标宋简体" w:hAnsi="华文中宋"/>
          <w:b/>
          <w:sz w:val="36"/>
          <w:szCs w:val="36"/>
        </w:rPr>
      </w:pPr>
      <w:r w:rsidRPr="00DE0A44">
        <w:rPr>
          <w:rFonts w:ascii="方正小标宋简体" w:eastAsia="方正小标宋简体" w:hAnsi="华文中宋" w:hint="eastAsia"/>
          <w:b/>
          <w:sz w:val="36"/>
          <w:szCs w:val="36"/>
        </w:rPr>
        <w:t>“</w:t>
      </w:r>
      <w:r w:rsidR="00E321A0" w:rsidRPr="00DE0A44">
        <w:rPr>
          <w:rFonts w:ascii="方正小标宋简体" w:eastAsia="方正小标宋简体" w:hint="eastAsia"/>
          <w:sz w:val="36"/>
          <w:szCs w:val="36"/>
        </w:rPr>
        <w:t>启航二十大踔厉奋发，携手廿余载勇毅同行</w:t>
      </w:r>
      <w:r w:rsidRPr="00DE0A44">
        <w:rPr>
          <w:rFonts w:ascii="方正小标宋简体" w:eastAsia="方正小标宋简体" w:hAnsi="华文中宋" w:hint="eastAsia"/>
          <w:b/>
          <w:sz w:val="36"/>
          <w:szCs w:val="36"/>
        </w:rPr>
        <w:t>”</w:t>
      </w:r>
    </w:p>
    <w:p w:rsidR="00D6484D" w:rsidRPr="00990F5F" w:rsidRDefault="00B06BDC" w:rsidP="00DE0A44">
      <w:pPr>
        <w:spacing w:beforeLines="50" w:before="156" w:afterLines="50" w:after="156" w:line="460" w:lineRule="exact"/>
        <w:jc w:val="center"/>
        <w:rPr>
          <w:rFonts w:ascii="方正小标宋简体" w:eastAsia="方正小标宋简体"/>
          <w:sz w:val="36"/>
          <w:szCs w:val="36"/>
        </w:rPr>
      </w:pPr>
      <w:bookmarkStart w:id="0" w:name="_GoBack"/>
      <w:r w:rsidRPr="00990F5F">
        <w:rPr>
          <w:rFonts w:ascii="方正小标宋简体" w:eastAsia="方正小标宋简体" w:hAnsi="华文中宋" w:hint="eastAsia"/>
          <w:sz w:val="36"/>
          <w:szCs w:val="36"/>
        </w:rPr>
        <w:t>主题团日活动设计大赛初赛相关要求</w:t>
      </w:r>
      <w:bookmarkEnd w:id="0"/>
    </w:p>
    <w:p w:rsidR="00ED5C31" w:rsidRPr="00ED5C31" w:rsidRDefault="00ED5C31" w:rsidP="004F721F">
      <w:pPr>
        <w:spacing w:line="460" w:lineRule="exact"/>
        <w:ind w:firstLineChars="200" w:firstLine="643"/>
        <w:rPr>
          <w:rFonts w:ascii="黑体" w:eastAsia="黑体" w:hAnsi="黑体"/>
          <w:b/>
          <w:bCs/>
          <w:sz w:val="32"/>
          <w:szCs w:val="32"/>
        </w:rPr>
      </w:pPr>
      <w:bookmarkStart w:id="1" w:name="_Toc497594802"/>
      <w:r w:rsidRPr="00ED5C31">
        <w:rPr>
          <w:rFonts w:ascii="黑体" w:eastAsia="黑体" w:hAnsi="黑体" w:hint="eastAsia"/>
          <w:b/>
          <w:bCs/>
          <w:sz w:val="32"/>
          <w:szCs w:val="32"/>
        </w:rPr>
        <w:t>一、活动目的</w:t>
      </w:r>
    </w:p>
    <w:p w:rsidR="00ED5C31" w:rsidRDefault="001738FF" w:rsidP="00ED5C31">
      <w:pPr>
        <w:spacing w:line="460" w:lineRule="exact"/>
        <w:ind w:firstLineChars="200" w:firstLine="560"/>
        <w:rPr>
          <w:rFonts w:ascii="仿宋_GB2312" w:eastAsia="仿宋_GB2312"/>
          <w:sz w:val="28"/>
          <w:szCs w:val="28"/>
        </w:rPr>
      </w:pPr>
      <w:r w:rsidRPr="00DE0A44">
        <w:rPr>
          <w:rFonts w:ascii="仿宋_GB2312" w:eastAsia="仿宋_GB2312" w:hint="eastAsia"/>
          <w:sz w:val="28"/>
          <w:szCs w:val="28"/>
        </w:rPr>
        <w:t>2</w:t>
      </w:r>
      <w:r w:rsidRPr="00DE0A44">
        <w:rPr>
          <w:rFonts w:ascii="仿宋_GB2312" w:eastAsia="仿宋_GB2312"/>
          <w:sz w:val="28"/>
          <w:szCs w:val="28"/>
        </w:rPr>
        <w:t>023</w:t>
      </w:r>
      <w:r w:rsidRPr="00DE0A44">
        <w:rPr>
          <w:rFonts w:ascii="仿宋_GB2312" w:eastAsia="仿宋_GB2312" w:hint="eastAsia"/>
          <w:sz w:val="28"/>
          <w:szCs w:val="28"/>
        </w:rPr>
        <w:t>年是中国共产主义青年团成立1</w:t>
      </w:r>
      <w:r w:rsidRPr="00DE0A44">
        <w:rPr>
          <w:rFonts w:ascii="仿宋_GB2312" w:eastAsia="仿宋_GB2312"/>
          <w:sz w:val="28"/>
          <w:szCs w:val="28"/>
        </w:rPr>
        <w:t>01</w:t>
      </w:r>
      <w:r w:rsidRPr="00DE0A44">
        <w:rPr>
          <w:rFonts w:ascii="仿宋_GB2312" w:eastAsia="仿宋_GB2312" w:hint="eastAsia"/>
          <w:sz w:val="28"/>
          <w:szCs w:val="28"/>
        </w:rPr>
        <w:t>周年，是贯彻党的二十大精神开局之年，是“十四五”承上启下之年，是全党全国各族人民迈上全面建设社会主义现代化国家新征程、向第二个百年奋斗目标进军的关键时刻，也是公共管理学院建院廿年之始。党的二十大擘画了以中国式现代化推进中华民族伟大复兴的宏伟蓝图，发出了为全面建设社会主义现代化国家、全面推进中华民族伟大复兴而团结奋斗的伟大号召。当代中国青年生逢其时，施展才干的舞台无比广阔，实现梦想的前景无比光明。站在实现中华民族伟大复兴的新起点上，广大青年应怀抱梦想又脚踏实地，敢想敢为又善作善成，要以“踔厉奋发，笃行不怠”的昂扬斗志投身于社会主义现代化建设新征程中。“廿载公管，流年芳华”，公管学子更应秉持“博文明理、厚德济世”的校训精神和“上进、知止、守正、创新”的公管精神勇毅前行，成为有用之才，成为国之栋梁，让青春在全面建设社会主义现代化国家的火热实践中绽放绚丽之花。</w:t>
      </w:r>
      <w:bookmarkStart w:id="2" w:name="_Toc118232426"/>
      <w:bookmarkStart w:id="3" w:name="_Toc497594805"/>
      <w:bookmarkEnd w:id="1"/>
    </w:p>
    <w:p w:rsidR="001738FF" w:rsidRPr="00ED5C31" w:rsidRDefault="001738FF" w:rsidP="00ED5C31">
      <w:pPr>
        <w:spacing w:line="460" w:lineRule="exact"/>
        <w:ind w:firstLineChars="200" w:firstLine="643"/>
        <w:rPr>
          <w:rFonts w:ascii="黑体" w:eastAsia="黑体" w:hAnsi="黑体"/>
          <w:b/>
          <w:bCs/>
          <w:sz w:val="28"/>
          <w:szCs w:val="28"/>
        </w:rPr>
      </w:pPr>
      <w:r w:rsidRPr="00ED5C31">
        <w:rPr>
          <w:rFonts w:ascii="黑体" w:eastAsia="黑体" w:hAnsi="黑体" w:hint="eastAsia"/>
          <w:b/>
          <w:bCs/>
          <w:sz w:val="32"/>
          <w:szCs w:val="48"/>
        </w:rPr>
        <w:t>二、活动主题</w:t>
      </w:r>
      <w:bookmarkEnd w:id="2"/>
    </w:p>
    <w:p w:rsidR="00ED5C31" w:rsidRDefault="001738FF" w:rsidP="00ED5C31">
      <w:pPr>
        <w:spacing w:line="460" w:lineRule="exact"/>
        <w:ind w:firstLineChars="200" w:firstLine="560"/>
        <w:rPr>
          <w:rFonts w:ascii="仿宋_GB2312" w:eastAsia="仿宋_GB2312"/>
          <w:sz w:val="28"/>
          <w:szCs w:val="28"/>
        </w:rPr>
      </w:pPr>
      <w:r w:rsidRPr="004F721F">
        <w:rPr>
          <w:rFonts w:ascii="仿宋_GB2312" w:eastAsia="仿宋_GB2312" w:hint="eastAsia"/>
          <w:sz w:val="28"/>
          <w:szCs w:val="28"/>
        </w:rPr>
        <w:t>启航二十大踔厉奋发，携手廿余载勇毅同行</w:t>
      </w:r>
      <w:bookmarkStart w:id="4" w:name="_Toc118232427"/>
    </w:p>
    <w:p w:rsidR="001738FF" w:rsidRPr="00ED5C31" w:rsidRDefault="001738FF" w:rsidP="00ED5C31">
      <w:pPr>
        <w:spacing w:line="460" w:lineRule="exact"/>
        <w:ind w:firstLineChars="200" w:firstLine="643"/>
        <w:rPr>
          <w:rFonts w:ascii="黑体" w:eastAsia="黑体" w:hAnsi="黑体"/>
          <w:b/>
          <w:bCs/>
          <w:sz w:val="32"/>
          <w:szCs w:val="32"/>
        </w:rPr>
      </w:pPr>
      <w:r w:rsidRPr="00ED5C31">
        <w:rPr>
          <w:rFonts w:ascii="黑体" w:eastAsia="黑体" w:hAnsi="黑体" w:hint="eastAsia"/>
          <w:b/>
          <w:bCs/>
          <w:sz w:val="32"/>
          <w:szCs w:val="32"/>
        </w:rPr>
        <w:t>三、活动目的</w:t>
      </w:r>
      <w:bookmarkEnd w:id="4"/>
    </w:p>
    <w:p w:rsidR="00ED5C31" w:rsidRPr="00776FA3" w:rsidRDefault="001738FF" w:rsidP="00ED5C31">
      <w:pPr>
        <w:spacing w:line="460" w:lineRule="exact"/>
        <w:ind w:firstLineChars="200" w:firstLine="560"/>
        <w:rPr>
          <w:rFonts w:ascii="仿宋_GB2312" w:eastAsia="仿宋_GB2312" w:hAnsi="黑体"/>
          <w:sz w:val="28"/>
          <w:szCs w:val="28"/>
        </w:rPr>
      </w:pPr>
      <w:r w:rsidRPr="00776FA3">
        <w:rPr>
          <w:rFonts w:ascii="仿宋_GB2312" w:eastAsia="仿宋_GB2312" w:hAnsi="黑体" w:hint="eastAsia"/>
          <w:sz w:val="28"/>
          <w:szCs w:val="28"/>
        </w:rPr>
        <w:t>时值全党全国各族人民迈上全面建设社会主义现代化新征程、向第二个百年奋斗目标进军的关键时刻，正逢</w:t>
      </w:r>
      <w:r w:rsidRPr="00776FA3">
        <w:rPr>
          <w:rFonts w:ascii="仿宋_GB2312" w:eastAsia="仿宋_GB2312" w:hint="eastAsia"/>
          <w:sz w:val="28"/>
          <w:szCs w:val="28"/>
        </w:rPr>
        <w:t>贯彻党的二十大精神开局之年</w:t>
      </w:r>
      <w:r w:rsidRPr="00776FA3">
        <w:rPr>
          <w:rFonts w:ascii="仿宋_GB2312" w:eastAsia="仿宋_GB2312" w:hAnsi="黑体" w:hint="eastAsia"/>
          <w:sz w:val="28"/>
          <w:szCs w:val="28"/>
        </w:rPr>
        <w:t>，建设中国式现代化的开局之年，公共管理学院成立廿年之始。为贯彻落实习近平新时代中国特色社会主义思想、学习党的二十大精神、共贺公共管理学院走向新旬，我院特举办此次以</w:t>
      </w:r>
      <w:r w:rsidRPr="00776FA3">
        <w:rPr>
          <w:rFonts w:ascii="仿宋_GB2312" w:eastAsia="仿宋_GB2312" w:hint="eastAsia"/>
          <w:sz w:val="28"/>
          <w:szCs w:val="28"/>
        </w:rPr>
        <w:t>“启航二十大踔厉奋发，携手廿余载勇毅同行</w:t>
      </w:r>
      <w:r w:rsidRPr="00776FA3">
        <w:rPr>
          <w:rFonts w:ascii="仿宋_GB2312" w:eastAsia="仿宋_GB2312" w:hint="eastAsia"/>
          <w:color w:val="000000" w:themeColor="text1"/>
          <w:sz w:val="28"/>
          <w:szCs w:val="28"/>
        </w:rPr>
        <w:t>”</w:t>
      </w:r>
      <w:r w:rsidRPr="00776FA3">
        <w:rPr>
          <w:rFonts w:ascii="仿宋_GB2312" w:eastAsia="仿宋_GB2312" w:hint="eastAsia"/>
          <w:sz w:val="28"/>
          <w:szCs w:val="28"/>
        </w:rPr>
        <w:t>为主题的团日活动设计大赛。希望通过形式多样、内容深刻的团日活动，充分发挥团支部的思想引领作用，引导和促进团支部学员学习</w:t>
      </w:r>
      <w:r w:rsidRPr="00776FA3">
        <w:rPr>
          <w:rFonts w:ascii="仿宋_GB2312" w:eastAsia="仿宋_GB2312" w:hint="eastAsia"/>
          <w:color w:val="000000" w:themeColor="text1"/>
          <w:sz w:val="28"/>
          <w:szCs w:val="28"/>
        </w:rPr>
        <w:t>党的二十大</w:t>
      </w:r>
      <w:r w:rsidRPr="00776FA3">
        <w:rPr>
          <w:rFonts w:ascii="仿宋_GB2312" w:eastAsia="仿宋_GB2312" w:hint="eastAsia"/>
          <w:sz w:val="28"/>
          <w:szCs w:val="28"/>
        </w:rPr>
        <w:t>重要思想，明确党</w:t>
      </w:r>
      <w:r w:rsidRPr="00776FA3">
        <w:rPr>
          <w:rFonts w:ascii="仿宋_GB2312" w:eastAsia="仿宋_GB2312" w:hint="eastAsia"/>
          <w:color w:val="000000" w:themeColor="text1"/>
          <w:sz w:val="28"/>
          <w:szCs w:val="28"/>
        </w:rPr>
        <w:t>目前所处的发展阶段</w:t>
      </w:r>
      <w:r w:rsidRPr="00776FA3">
        <w:rPr>
          <w:rFonts w:ascii="仿宋_GB2312" w:eastAsia="仿宋_GB2312" w:hint="eastAsia"/>
          <w:sz w:val="28"/>
          <w:szCs w:val="28"/>
        </w:rPr>
        <w:t>与主要任务，深刻体会与学习“自信自强、守正创新、踔厉</w:t>
      </w:r>
      <w:r w:rsidRPr="00776FA3">
        <w:rPr>
          <w:rFonts w:ascii="仿宋_GB2312" w:eastAsia="仿宋_GB2312" w:hint="eastAsia"/>
          <w:sz w:val="28"/>
          <w:szCs w:val="28"/>
        </w:rPr>
        <w:lastRenderedPageBreak/>
        <w:t>奋发、勇毅前行”的二十大精神，厚植爱党、爱国情怀。同时继续秉持“致力于公共精神之弘扬，培养善治中国之人才”的初心，</w:t>
      </w:r>
      <w:r w:rsidRPr="00776FA3">
        <w:rPr>
          <w:rFonts w:ascii="仿宋_GB2312" w:eastAsia="仿宋_GB2312" w:hAnsi="黑体" w:hint="eastAsia"/>
          <w:sz w:val="28"/>
          <w:szCs w:val="28"/>
        </w:rPr>
        <w:t>坚持“上进、知止、守正、创新”的公管精神，弘扬只谋事、不谋人，优化存量、重在增量的学院文化，特</w:t>
      </w:r>
      <w:r w:rsidRPr="00776FA3">
        <w:rPr>
          <w:rFonts w:ascii="仿宋_GB2312" w:eastAsia="仿宋_GB2312" w:hint="eastAsia"/>
          <w:color w:val="333333"/>
          <w:sz w:val="28"/>
          <w:szCs w:val="28"/>
        </w:rPr>
        <w:t>开展此次主题团日设计大赛</w:t>
      </w:r>
      <w:r w:rsidRPr="00776FA3">
        <w:rPr>
          <w:rFonts w:ascii="仿宋_GB2312" w:eastAsia="仿宋_GB2312" w:hAnsi="黑体" w:hint="eastAsia"/>
          <w:sz w:val="28"/>
          <w:szCs w:val="28"/>
        </w:rPr>
        <w:t>。能静、能止、能守、能创，谦虚谨慎、艰苦奋斗，敢于斗争、乐于斗争，始终坚定前行在新时代征程上，争做进取的“行动者”而非安逸的“观望者”，成为社会主义现代化建设与中华民族伟大复兴的推动者。</w:t>
      </w:r>
      <w:bookmarkStart w:id="5" w:name="_Toc118232428"/>
      <w:bookmarkEnd w:id="3"/>
    </w:p>
    <w:p w:rsidR="001738FF" w:rsidRPr="00ED5C31" w:rsidRDefault="001738FF" w:rsidP="00ED5C31">
      <w:pPr>
        <w:spacing w:line="460" w:lineRule="exact"/>
        <w:ind w:firstLineChars="200" w:firstLine="643"/>
        <w:rPr>
          <w:rFonts w:ascii="黑体" w:eastAsia="黑体" w:hAnsi="黑体"/>
          <w:b/>
          <w:bCs/>
          <w:sz w:val="28"/>
          <w:szCs w:val="28"/>
        </w:rPr>
      </w:pPr>
      <w:r w:rsidRPr="00ED5C31">
        <w:rPr>
          <w:rFonts w:ascii="黑体" w:eastAsia="黑体" w:hAnsi="黑体" w:hint="eastAsia"/>
          <w:b/>
          <w:bCs/>
          <w:sz w:val="32"/>
          <w:szCs w:val="32"/>
        </w:rPr>
        <w:t>四、活动对象</w:t>
      </w:r>
      <w:bookmarkEnd w:id="5"/>
    </w:p>
    <w:p w:rsidR="001738FF" w:rsidRPr="004F721F" w:rsidRDefault="001738FF" w:rsidP="001738FF">
      <w:pPr>
        <w:spacing w:line="460" w:lineRule="exact"/>
        <w:ind w:firstLineChars="200" w:firstLine="560"/>
        <w:rPr>
          <w:rFonts w:ascii="仿宋_GB2312" w:eastAsia="仿宋_GB2312" w:hAnsi="仿宋" w:cs="仿宋"/>
          <w:bCs/>
          <w:sz w:val="28"/>
          <w:szCs w:val="28"/>
        </w:rPr>
      </w:pPr>
      <w:r w:rsidRPr="004F721F">
        <w:rPr>
          <w:rFonts w:ascii="仿宋_GB2312" w:eastAsia="仿宋_GB2312" w:hAnsi="仿宋" w:cs="仿宋" w:hint="eastAsia"/>
          <w:bCs/>
          <w:sz w:val="28"/>
          <w:szCs w:val="28"/>
        </w:rPr>
        <w:t>公共管理学院大一、大二各团支部。</w:t>
      </w:r>
    </w:p>
    <w:p w:rsidR="00D6484D" w:rsidRPr="004F721F" w:rsidRDefault="00B06BDC" w:rsidP="004F721F">
      <w:pPr>
        <w:spacing w:beforeLines="25" w:before="78" w:afterLines="25" w:after="78" w:line="460" w:lineRule="exact"/>
        <w:ind w:firstLineChars="200" w:firstLine="643"/>
        <w:rPr>
          <w:rFonts w:ascii="黑体" w:eastAsia="黑体" w:hAnsi="黑体"/>
          <w:b/>
          <w:sz w:val="32"/>
          <w:szCs w:val="32"/>
        </w:rPr>
      </w:pPr>
      <w:r w:rsidRPr="004F721F">
        <w:rPr>
          <w:rFonts w:ascii="黑体" w:eastAsia="黑体" w:hAnsi="黑体" w:hint="eastAsia"/>
          <w:b/>
          <w:sz w:val="32"/>
          <w:szCs w:val="32"/>
        </w:rPr>
        <w:t>五、比赛形式</w:t>
      </w:r>
    </w:p>
    <w:p w:rsidR="00B3751C" w:rsidRPr="004F721F" w:rsidRDefault="00B3751C" w:rsidP="00B3751C">
      <w:pPr>
        <w:widowControl/>
        <w:tabs>
          <w:tab w:val="right" w:leader="dot" w:pos="8280"/>
        </w:tabs>
        <w:spacing w:line="460" w:lineRule="exact"/>
        <w:ind w:firstLineChars="200" w:firstLine="560"/>
        <w:jc w:val="left"/>
        <w:rPr>
          <w:rFonts w:ascii="仿宋_GB2312" w:eastAsia="仿宋_GB2312" w:hAnsi="仿宋"/>
          <w:sz w:val="28"/>
          <w:szCs w:val="28"/>
        </w:rPr>
      </w:pPr>
      <w:r w:rsidRPr="004F721F">
        <w:rPr>
          <w:rFonts w:ascii="仿宋_GB2312" w:eastAsia="仿宋_GB2312" w:hAnsi="仿宋" w:hint="eastAsia"/>
          <w:sz w:val="28"/>
          <w:szCs w:val="28"/>
        </w:rPr>
        <w:t>初赛形式：主</w:t>
      </w:r>
      <w:r w:rsidRPr="004F721F">
        <w:rPr>
          <w:rFonts w:ascii="仿宋_GB2312" w:eastAsia="仿宋_GB2312" w:hAnsi="仿宋" w:cs="Times New Roman" w:hint="eastAsia"/>
          <w:sz w:val="28"/>
          <w:szCs w:val="28"/>
        </w:rPr>
        <w:t>题团日活动策划书+活动设计方案现场展示+2分钟提问。</w:t>
      </w:r>
    </w:p>
    <w:p w:rsidR="00B3751C" w:rsidRPr="004F721F" w:rsidRDefault="00B3751C" w:rsidP="00B3751C">
      <w:pPr>
        <w:widowControl/>
        <w:tabs>
          <w:tab w:val="right" w:leader="dot" w:pos="8280"/>
        </w:tabs>
        <w:spacing w:line="460" w:lineRule="exact"/>
        <w:ind w:firstLineChars="200" w:firstLine="560"/>
        <w:rPr>
          <w:rFonts w:ascii="仿宋_GB2312" w:eastAsia="仿宋_GB2312" w:hAnsi="仿宋"/>
          <w:sz w:val="28"/>
          <w:szCs w:val="28"/>
        </w:rPr>
      </w:pPr>
      <w:r w:rsidRPr="004F721F">
        <w:rPr>
          <w:rFonts w:ascii="仿宋_GB2312" w:eastAsia="仿宋_GB2312" w:hAnsi="仿宋" w:hint="eastAsia"/>
          <w:sz w:val="28"/>
          <w:szCs w:val="28"/>
        </w:rPr>
        <w:t>（1）第一环节：活动设计方案展示+2分钟提问。参赛团支部代表团（2人）到达初赛地点。活动开始之前，按抽签顺序依次上台进行团日活动设计方案展示（一人展示，一人播放PPT），时间为4分钟。展示结束后，由评委与观众对方案提问，展示者做出解答，时间2分钟以内。组织部工作人员进行时间提醒，评委根据具体评分标准对</w:t>
      </w:r>
      <w:r w:rsidRPr="004F721F">
        <w:rPr>
          <w:rFonts w:ascii="仿宋_GB2312" w:eastAsia="仿宋_GB2312" w:hAnsi="仿宋" w:cs="Times New Roman" w:hint="eastAsia"/>
          <w:sz w:val="28"/>
          <w:szCs w:val="28"/>
        </w:rPr>
        <w:t>主题团日活动策划书及现场展示</w:t>
      </w:r>
      <w:r w:rsidRPr="004F721F">
        <w:rPr>
          <w:rFonts w:ascii="仿宋_GB2312" w:eastAsia="仿宋_GB2312" w:hAnsi="仿宋" w:hint="eastAsia"/>
          <w:sz w:val="28"/>
          <w:szCs w:val="28"/>
        </w:rPr>
        <w:t>打分；</w:t>
      </w:r>
    </w:p>
    <w:p w:rsidR="00B3751C" w:rsidRPr="004F721F" w:rsidRDefault="00B3751C" w:rsidP="00B3751C">
      <w:pPr>
        <w:widowControl/>
        <w:tabs>
          <w:tab w:val="right" w:leader="dot" w:pos="8280"/>
        </w:tabs>
        <w:spacing w:line="460" w:lineRule="exact"/>
        <w:ind w:firstLineChars="200" w:firstLine="560"/>
        <w:rPr>
          <w:rFonts w:ascii="仿宋_GB2312" w:eastAsia="仿宋_GB2312" w:hAnsi="仿宋"/>
          <w:sz w:val="28"/>
          <w:szCs w:val="28"/>
        </w:rPr>
      </w:pPr>
      <w:r w:rsidRPr="004F721F">
        <w:rPr>
          <w:rFonts w:ascii="仿宋_GB2312" w:eastAsia="仿宋_GB2312" w:hAnsi="仿宋" w:hint="eastAsia"/>
          <w:sz w:val="28"/>
          <w:szCs w:val="28"/>
        </w:rPr>
        <w:t>（2）第二环节：评委点评。</w:t>
      </w:r>
    </w:p>
    <w:p w:rsidR="00B3751C" w:rsidRPr="004F721F" w:rsidRDefault="00B3751C" w:rsidP="00B3751C">
      <w:pPr>
        <w:widowControl/>
        <w:tabs>
          <w:tab w:val="right" w:leader="dot" w:pos="8280"/>
        </w:tabs>
        <w:spacing w:line="460" w:lineRule="exact"/>
        <w:ind w:firstLineChars="200" w:firstLine="560"/>
        <w:rPr>
          <w:rFonts w:ascii="仿宋_GB2312" w:eastAsia="仿宋_GB2312" w:hAnsi="仿宋"/>
          <w:sz w:val="28"/>
          <w:szCs w:val="28"/>
        </w:rPr>
      </w:pPr>
      <w:r w:rsidRPr="004F721F">
        <w:rPr>
          <w:rFonts w:ascii="仿宋_GB2312" w:eastAsia="仿宋_GB2312" w:hAnsi="仿宋" w:hint="eastAsia"/>
          <w:sz w:val="28"/>
          <w:szCs w:val="28"/>
        </w:rPr>
        <w:t>（3）互动环节：每四个班级间与观众互动一次，进行有关“二十大”</w:t>
      </w:r>
      <w:r w:rsidRPr="004F721F">
        <w:rPr>
          <w:rFonts w:ascii="仿宋_GB2312" w:eastAsia="仿宋_GB2312" w:hAnsi="仿宋" w:cs="Arial" w:hint="eastAsia"/>
          <w:sz w:val="28"/>
          <w:szCs w:val="28"/>
        </w:rPr>
        <w:t>等</w:t>
      </w:r>
      <w:r w:rsidRPr="004F721F">
        <w:rPr>
          <w:rFonts w:ascii="仿宋_GB2312" w:eastAsia="仿宋_GB2312" w:hAnsi="仿宋" w:hint="eastAsia"/>
          <w:sz w:val="28"/>
          <w:szCs w:val="28"/>
        </w:rPr>
        <w:t>知识的有奖竞答，每次3道题目；</w:t>
      </w:r>
    </w:p>
    <w:p w:rsidR="00D6484D" w:rsidRPr="004F721F" w:rsidRDefault="00B3751C" w:rsidP="004F721F">
      <w:pPr>
        <w:widowControl/>
        <w:tabs>
          <w:tab w:val="right" w:leader="dot" w:pos="8280"/>
        </w:tabs>
        <w:spacing w:line="460" w:lineRule="exact"/>
        <w:ind w:firstLineChars="200" w:firstLine="560"/>
        <w:rPr>
          <w:rFonts w:ascii="仿宋_GB2312" w:eastAsia="仿宋_GB2312" w:hAnsi="仿宋"/>
          <w:sz w:val="28"/>
          <w:szCs w:val="28"/>
        </w:rPr>
      </w:pPr>
      <w:r w:rsidRPr="004F721F">
        <w:rPr>
          <w:rFonts w:ascii="仿宋_GB2312" w:eastAsia="仿宋_GB2312" w:hAnsi="仿宋" w:hint="eastAsia"/>
          <w:sz w:val="28"/>
          <w:szCs w:val="28"/>
        </w:rPr>
        <w:t>（4）根据综合得分，现场公布8个团支部进入决赛。</w:t>
      </w:r>
    </w:p>
    <w:p w:rsidR="00D6484D" w:rsidRDefault="00B06BDC">
      <w:pPr>
        <w:spacing w:line="460" w:lineRule="exact"/>
        <w:ind w:firstLineChars="200" w:firstLine="602"/>
        <w:rPr>
          <w:rFonts w:ascii="黑体" w:eastAsia="黑体" w:hAnsi="黑体"/>
          <w:b/>
          <w:bCs/>
          <w:sz w:val="30"/>
          <w:szCs w:val="30"/>
        </w:rPr>
      </w:pPr>
      <w:r>
        <w:rPr>
          <w:rFonts w:ascii="黑体" w:eastAsia="黑体" w:hAnsi="黑体" w:hint="eastAsia"/>
          <w:b/>
          <w:bCs/>
          <w:sz w:val="30"/>
          <w:szCs w:val="30"/>
        </w:rPr>
        <w:t>六、比赛要求</w:t>
      </w:r>
    </w:p>
    <w:p w:rsidR="00DC48CE" w:rsidRPr="00DC48CE" w:rsidRDefault="00D81B9D" w:rsidP="00DC48CE">
      <w:pPr>
        <w:spacing w:line="460" w:lineRule="exact"/>
        <w:ind w:firstLineChars="200" w:firstLine="560"/>
        <w:rPr>
          <w:rFonts w:ascii="仿宋_GB2312" w:eastAsia="仿宋_GB2312" w:hAnsi="黑体"/>
          <w:sz w:val="28"/>
          <w:szCs w:val="40"/>
        </w:rPr>
      </w:pPr>
      <w:r w:rsidRPr="00776FA3">
        <w:rPr>
          <w:rFonts w:ascii="仿宋_GB2312" w:eastAsia="仿宋_GB2312" w:hAnsi="仿宋" w:hint="eastAsia"/>
          <w:sz w:val="28"/>
          <w:szCs w:val="28"/>
        </w:rPr>
        <w:t>1．</w:t>
      </w:r>
      <w:r w:rsidR="00DC48CE" w:rsidRPr="00DC48CE">
        <w:rPr>
          <w:rFonts w:ascii="仿宋_GB2312" w:eastAsia="仿宋_GB2312" w:hAnsi="仿宋" w:hint="eastAsia"/>
          <w:sz w:val="28"/>
          <w:szCs w:val="40"/>
        </w:rPr>
        <w:t>活动内容紧扣主题，以</w:t>
      </w:r>
      <w:r w:rsidR="00DC48CE" w:rsidRPr="00DC48CE">
        <w:rPr>
          <w:rFonts w:ascii="仿宋_GB2312" w:eastAsia="仿宋_GB2312" w:hAnsi="黑体" w:hint="eastAsia"/>
          <w:color w:val="000000" w:themeColor="text1"/>
          <w:sz w:val="28"/>
          <w:szCs w:val="40"/>
        </w:rPr>
        <w:t>中国共产主义青年团建团100周年，</w:t>
      </w:r>
      <w:r w:rsidR="00DC48CE" w:rsidRPr="00DC48CE">
        <w:rPr>
          <w:rFonts w:ascii="仿宋_GB2312" w:eastAsia="仿宋_GB2312" w:hAnsi="黑体" w:hint="eastAsia"/>
          <w:sz w:val="28"/>
          <w:szCs w:val="40"/>
        </w:rPr>
        <w:t>中国共产党第二十次</w:t>
      </w:r>
      <w:r w:rsidR="00DC48CE" w:rsidRPr="00DC48CE">
        <w:rPr>
          <w:rFonts w:ascii="仿宋_GB2312" w:eastAsia="仿宋_GB2312" w:hAnsi="黑体" w:hint="eastAsia"/>
          <w:color w:val="000000" w:themeColor="text1"/>
          <w:sz w:val="28"/>
          <w:szCs w:val="40"/>
        </w:rPr>
        <w:t>全国</w:t>
      </w:r>
      <w:r w:rsidR="00DC48CE" w:rsidRPr="00DC48CE">
        <w:rPr>
          <w:rFonts w:ascii="仿宋_GB2312" w:eastAsia="仿宋_GB2312" w:hAnsi="黑体" w:hint="eastAsia"/>
          <w:sz w:val="28"/>
          <w:szCs w:val="40"/>
        </w:rPr>
        <w:t>代表大会顺利召开，公共管理学院成立20周年</w:t>
      </w:r>
      <w:r w:rsidR="00DC48CE" w:rsidRPr="00DC48CE">
        <w:rPr>
          <w:rFonts w:ascii="仿宋_GB2312" w:eastAsia="仿宋_GB2312" w:hAnsi="黑体" w:hint="eastAsia"/>
          <w:color w:val="000000" w:themeColor="text1"/>
          <w:sz w:val="28"/>
          <w:szCs w:val="40"/>
        </w:rPr>
        <w:t>为背景</w:t>
      </w:r>
      <w:r w:rsidR="00DC48CE" w:rsidRPr="00DC48CE">
        <w:rPr>
          <w:rFonts w:ascii="仿宋_GB2312" w:eastAsia="仿宋_GB2312" w:hAnsi="仿宋" w:hint="eastAsia"/>
          <w:sz w:val="28"/>
          <w:szCs w:val="40"/>
        </w:rPr>
        <w:t>，引领广大学子</w:t>
      </w:r>
      <w:r w:rsidR="00DC48CE" w:rsidRPr="00DC48CE">
        <w:rPr>
          <w:rFonts w:ascii="仿宋_GB2312" w:eastAsia="仿宋_GB2312" w:hint="eastAsia"/>
          <w:sz w:val="28"/>
          <w:szCs w:val="40"/>
        </w:rPr>
        <w:t>深入学习“自信自强、守正创新、踔厉奋发、勇毅前行”的二十大精神，带领公管学子牢记和弘扬“上进、知止、守正、创新”的公管精神，引导和促进团支部学员</w:t>
      </w:r>
      <w:r w:rsidR="00DC48CE" w:rsidRPr="00DC48CE">
        <w:rPr>
          <w:rFonts w:ascii="仿宋_GB2312" w:eastAsia="仿宋_GB2312" w:hAnsi="仿宋" w:hint="eastAsia"/>
          <w:sz w:val="28"/>
          <w:szCs w:val="40"/>
        </w:rPr>
        <w:t>年树立坚定的理想信念，加强支部建设，提升支部凝聚力</w:t>
      </w:r>
      <w:r w:rsidR="00DC48CE" w:rsidRPr="00DC48CE">
        <w:rPr>
          <w:rFonts w:ascii="仿宋_GB2312" w:eastAsia="仿宋_GB2312" w:hint="eastAsia"/>
          <w:sz w:val="28"/>
          <w:szCs w:val="40"/>
        </w:rPr>
        <w:t>，立于时代的光辉下踔厉奋发、勇毅前行。</w:t>
      </w:r>
    </w:p>
    <w:p w:rsidR="00E321A0" w:rsidRPr="006A2349" w:rsidRDefault="00D81B9D" w:rsidP="006A2349">
      <w:pPr>
        <w:spacing w:line="460" w:lineRule="exact"/>
        <w:ind w:firstLineChars="200" w:firstLine="560"/>
        <w:rPr>
          <w:rFonts w:ascii="仿宋" w:eastAsia="仿宋" w:hAnsi="仿宋"/>
          <w:sz w:val="28"/>
          <w:szCs w:val="28"/>
        </w:rPr>
      </w:pPr>
      <w:r w:rsidRPr="00776FA3">
        <w:rPr>
          <w:rFonts w:ascii="仿宋_GB2312" w:eastAsia="仿宋_GB2312" w:hAnsi="仿宋" w:hint="eastAsia"/>
          <w:sz w:val="28"/>
          <w:szCs w:val="28"/>
        </w:rPr>
        <w:lastRenderedPageBreak/>
        <w:t>2</w:t>
      </w:r>
      <w:r w:rsidRPr="00776FA3">
        <w:rPr>
          <w:rFonts w:ascii="仿宋_GB2312" w:eastAsia="仿宋_GB2312" w:hAnsi="仿宋"/>
          <w:sz w:val="28"/>
          <w:szCs w:val="28"/>
        </w:rPr>
        <w:t>.</w:t>
      </w:r>
      <w:r w:rsidR="00E321A0" w:rsidRPr="00776FA3">
        <w:rPr>
          <w:rFonts w:ascii="仿宋_GB2312" w:eastAsia="仿宋_GB2312" w:hAnsi="仿宋" w:hint="eastAsia"/>
          <w:sz w:val="28"/>
          <w:szCs w:val="28"/>
        </w:rPr>
        <w:t>活动内容形式多样，贴近团员生活，富有教育意义，在引领、凝聚、服务同学方面有积极的作用；活动主题与内容体现新青年的广阔视野与开阔思想。</w:t>
      </w:r>
    </w:p>
    <w:p w:rsidR="00D6484D" w:rsidRPr="00776FA3" w:rsidRDefault="00776FA3" w:rsidP="00776FA3">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3.</w:t>
      </w:r>
      <w:r>
        <w:rPr>
          <w:rFonts w:ascii="仿宋" w:eastAsia="仿宋" w:hAnsi="仿宋" w:hint="eastAsia"/>
          <w:sz w:val="28"/>
          <w:szCs w:val="28"/>
        </w:rPr>
        <w:t>各团支部主题团日活动在方案设计、实践落实中应注重活动现实价值、可操作性及创新性，结合时事热点，贴近团员生活，内容切实可行，方案新颖原创。</w:t>
      </w:r>
    </w:p>
    <w:sectPr w:rsidR="00D6484D" w:rsidRPr="00776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DC" w:rsidRDefault="00B06BDC" w:rsidP="00990F5F">
      <w:r>
        <w:separator/>
      </w:r>
    </w:p>
  </w:endnote>
  <w:endnote w:type="continuationSeparator" w:id="0">
    <w:p w:rsidR="00B06BDC" w:rsidRDefault="00B06BDC" w:rsidP="0099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DC" w:rsidRDefault="00B06BDC" w:rsidP="00990F5F">
      <w:r>
        <w:separator/>
      </w:r>
    </w:p>
  </w:footnote>
  <w:footnote w:type="continuationSeparator" w:id="0">
    <w:p w:rsidR="00B06BDC" w:rsidRDefault="00B06BDC" w:rsidP="0099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4D"/>
    <w:rsid w:val="001738FF"/>
    <w:rsid w:val="002B662F"/>
    <w:rsid w:val="00412189"/>
    <w:rsid w:val="004F721F"/>
    <w:rsid w:val="006A2349"/>
    <w:rsid w:val="007342AA"/>
    <w:rsid w:val="00776FA3"/>
    <w:rsid w:val="00990F5F"/>
    <w:rsid w:val="00B06BDC"/>
    <w:rsid w:val="00B3751C"/>
    <w:rsid w:val="00D6484D"/>
    <w:rsid w:val="00D81B9D"/>
    <w:rsid w:val="00DC48CE"/>
    <w:rsid w:val="00DE0A44"/>
    <w:rsid w:val="00E321A0"/>
    <w:rsid w:val="00ED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1627C-4010-4B3A-A7A8-8CEC219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1738FF"/>
    <w:pPr>
      <w:keepNext/>
      <w:keepLines/>
      <w:spacing w:line="460" w:lineRule="exact"/>
      <w:outlineLvl w:val="0"/>
    </w:pPr>
    <w:rPr>
      <w:rFonts w:eastAsia="黑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character" w:customStyle="1" w:styleId="10">
    <w:name w:val="标题 1 字符"/>
    <w:basedOn w:val="a0"/>
    <w:link w:val="1"/>
    <w:uiPriority w:val="9"/>
    <w:qFormat/>
    <w:rsid w:val="001738FF"/>
    <w:rPr>
      <w:rFonts w:asciiTheme="minorHAnsi" w:eastAsia="黑体" w:hAnsiTheme="minorHAnsi" w:cstheme="minorBidi"/>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5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859866262@qq.com</dc:creator>
  <cp:lastModifiedBy>EvanZhang</cp:lastModifiedBy>
  <cp:revision>5</cp:revision>
  <dcterms:created xsi:type="dcterms:W3CDTF">2023-03-02T04:10:00Z</dcterms:created>
  <dcterms:modified xsi:type="dcterms:W3CDTF">2023-03-03T03:25:00Z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2052-11.13.1</vt:lpwstr>
  </property>
  <property fmtid="{D5CDD505-2E9C-101B-9397-08002B2CF9AE}" pid="3" name="ICV">
    <vt:lpwstr>732B58F94E3B2D737CBA8961F52930F2</vt:lpwstr>
  </property>
</Properties>
</file>