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DE1B" w14:textId="0564204D" w:rsidR="00C15408" w:rsidRDefault="00522036">
      <w:pPr>
        <w:spacing w:line="460" w:lineRule="exact"/>
        <w:jc w:val="left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 w:rsidR="00062428">
        <w:rPr>
          <w:rFonts w:ascii="仿宋" w:eastAsia="仿宋" w:hAnsi="仿宋" w:cs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</w:t>
      </w:r>
    </w:p>
    <w:p w14:paraId="44F6F362" w14:textId="77777777" w:rsidR="00990442" w:rsidRDefault="00990442" w:rsidP="003B0BD5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中南财经政法大学</w:t>
      </w:r>
      <w:r w:rsidR="00522036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公共管理学院</w:t>
      </w:r>
    </w:p>
    <w:p w14:paraId="3F036333" w14:textId="438382EC" w:rsidR="00C15408" w:rsidRPr="00213E85" w:rsidRDefault="00522036" w:rsidP="00990442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第</w:t>
      </w:r>
      <w:r w:rsidR="00DB2884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七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次学生代表大</w:t>
      </w:r>
      <w:r w:rsidR="00213E85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会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CN"/>
        </w:rPr>
        <w:t>代表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提案表</w:t>
      </w:r>
    </w:p>
    <w:tbl>
      <w:tblPr>
        <w:tblStyle w:val="TableNormal"/>
        <w:tblW w:w="94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"/>
        <w:gridCol w:w="689"/>
        <w:gridCol w:w="1560"/>
        <w:gridCol w:w="1560"/>
        <w:gridCol w:w="1161"/>
        <w:gridCol w:w="1559"/>
        <w:gridCol w:w="1960"/>
      </w:tblGrid>
      <w:tr w:rsidR="00C15408" w14:paraId="311C45E5" w14:textId="77777777" w:rsidTr="00561805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64F6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E524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839F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67E4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7CDB" w14:textId="1415466E" w:rsidR="00C15408" w:rsidRDefault="0068471F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AE08" w14:textId="759907C1" w:rsidR="00C15408" w:rsidRPr="00561805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C15408" w14:paraId="60ECF6D8" w14:textId="77777777" w:rsidTr="00561805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25A1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73F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E9D8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FB21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FDE6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4364" w14:textId="0ACB5C58" w:rsidR="00C15408" w:rsidRPr="00561805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F0311C" w14:paraId="2F2F41BD" w14:textId="77777777" w:rsidTr="00957063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9A0D" w14:textId="77777777" w:rsidR="00F0311C" w:rsidRDefault="00F0311C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B5E" w14:textId="77777777" w:rsidR="00F0311C" w:rsidRPr="0068471F" w:rsidRDefault="00F0311C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EB8" w14:textId="6CB3C858" w:rsidR="00F0311C" w:rsidRPr="00F0311C" w:rsidRDefault="00F0311C" w:rsidP="0068471F">
            <w:pPr>
              <w:spacing w:line="460" w:lineRule="exact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F0311C">
              <w:rPr>
                <w:rFonts w:ascii="仿宋" w:eastAsia="仿宋" w:hAnsi="仿宋" w:cs="宋体"/>
                <w:sz w:val="28"/>
                <w:szCs w:val="28"/>
              </w:rPr>
              <w:t xml:space="preserve">职 </w:t>
            </w:r>
            <w:r w:rsidRPr="00F0311C">
              <w:rPr>
                <w:rFonts w:ascii="仿宋" w:eastAsia="仿宋" w:hAnsi="仿宋" w:cs="宋体" w:hint="default"/>
                <w:sz w:val="28"/>
                <w:szCs w:val="28"/>
              </w:rPr>
              <w:t xml:space="preserve"> </w:t>
            </w:r>
            <w:r w:rsidRPr="00F0311C">
              <w:rPr>
                <w:rFonts w:ascii="仿宋" w:eastAsia="仿宋" w:hAnsi="仿宋" w:cs="宋体"/>
                <w:sz w:val="28"/>
                <w:szCs w:val="28"/>
              </w:rPr>
              <w:t>务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391F" w14:textId="77777777" w:rsidR="00F0311C" w:rsidRPr="0068471F" w:rsidRDefault="00F0311C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C15408" w14:paraId="3952C86B" w14:textId="77777777" w:rsidTr="00732538">
        <w:trPr>
          <w:trHeight w:val="139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C3A8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提案类别</w:t>
            </w:r>
          </w:p>
          <w:p w14:paraId="02D3CF43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FEE8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生活服务方面</w:t>
            </w:r>
          </w:p>
          <w:p w14:paraId="5DB9BB49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 w:rsidR="00C15408" w14:paraId="4359B327" w14:textId="77777777" w:rsidTr="00732538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F961A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2622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4B4D85AF" w14:textId="77777777" w:rsidTr="00A10EF8">
        <w:trPr>
          <w:cantSplit/>
          <w:trHeight w:val="571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5150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</w:t>
            </w:r>
          </w:p>
          <w:p w14:paraId="5F7C527C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141BF434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案</w:t>
            </w:r>
          </w:p>
          <w:p w14:paraId="748E0ADF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32E76952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内</w:t>
            </w:r>
          </w:p>
          <w:p w14:paraId="5150EC78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306532D0" w14:textId="386243FD" w:rsidR="00C24A40" w:rsidRPr="00183A64" w:rsidRDefault="00522036" w:rsidP="00183A64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1361" w14:textId="22DE66FF" w:rsidR="00C15408" w:rsidRDefault="003B0BD5" w:rsidP="00967E3D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（可另附页）</w:t>
            </w:r>
          </w:p>
          <w:p w14:paraId="02034476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2661CA3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26574C8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1AE19C0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C2C46B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29A273FD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84874A5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EAFBF92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75537E0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签  名：</w:t>
            </w:r>
            <w:bookmarkStart w:id="0" w:name="_GoBack"/>
            <w:bookmarkEnd w:id="0"/>
          </w:p>
        </w:tc>
      </w:tr>
    </w:tbl>
    <w:p w14:paraId="780E6755" w14:textId="1DF1C712" w:rsidR="00C15408" w:rsidRDefault="00522036">
      <w:pPr>
        <w:rPr>
          <w:rFonts w:ascii="仿宋" w:eastAsia="仿宋" w:hAnsi="仿宋" w:cs="仿宋" w:hint="default"/>
          <w:b/>
          <w:bCs/>
        </w:rPr>
      </w:pPr>
      <w:r>
        <w:rPr>
          <w:rFonts w:ascii="仿宋" w:eastAsia="仿宋" w:hAnsi="仿宋" w:cs="仿宋"/>
          <w:b/>
          <w:bCs/>
          <w:lang w:val="zh-TW" w:eastAsia="zh-TW"/>
        </w:rPr>
        <w:t>注：</w:t>
      </w:r>
    </w:p>
    <w:p w14:paraId="5B9F2322" w14:textId="75F5C0F3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1.</w:t>
      </w:r>
      <w:r>
        <w:rPr>
          <w:rFonts w:ascii="仿宋" w:eastAsia="仿宋" w:hAnsi="仿宋" w:cs="仿宋"/>
          <w:b/>
          <w:bCs/>
          <w:lang w:val="zh-TW" w:eastAsia="zh-TW"/>
        </w:rPr>
        <w:t>教育教学方面</w:t>
      </w:r>
      <w:r>
        <w:rPr>
          <w:rFonts w:ascii="仿宋" w:eastAsia="仿宋" w:hAnsi="仿宋" w:cs="仿宋"/>
          <w:lang w:val="zh-TW" w:eastAsia="zh-TW"/>
        </w:rPr>
        <w:t>。具体包括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  <w:lang w:val="zh-TW" w:eastAsia="zh-TW"/>
        </w:rPr>
        <w:t>双一流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  <w:lang w:val="zh-TW" w:eastAsia="zh-TW"/>
        </w:rPr>
        <w:t>建设、教育管理制度、教师教学、教学基础设施、教学课程安排等方面</w:t>
      </w:r>
      <w:r>
        <w:rPr>
          <w:rFonts w:ascii="仿宋" w:eastAsia="仿宋" w:hAnsi="仿宋" w:cs="仿宋"/>
        </w:rPr>
        <w:t>;</w:t>
      </w:r>
    </w:p>
    <w:p w14:paraId="0313C7EA" w14:textId="1010D09C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2.</w:t>
      </w:r>
      <w:r>
        <w:rPr>
          <w:rFonts w:ascii="仿宋" w:eastAsia="仿宋" w:hAnsi="仿宋" w:cs="仿宋"/>
          <w:b/>
          <w:bCs/>
          <w:lang w:val="zh-TW" w:eastAsia="zh-TW"/>
        </w:rPr>
        <w:t>成长成才方面</w:t>
      </w:r>
      <w:r>
        <w:rPr>
          <w:rFonts w:ascii="仿宋" w:eastAsia="仿宋" w:hAnsi="仿宋" w:cs="仿宋"/>
          <w:lang w:val="zh-TW" w:eastAsia="zh-TW"/>
        </w:rPr>
        <w:t>。具体包括校园文化建设、学生组织建设、学术能力培养、就业能力培养、创新创业能力培养、学生奖惩等方面</w:t>
      </w:r>
      <w:r>
        <w:rPr>
          <w:rFonts w:ascii="仿宋" w:eastAsia="仿宋" w:hAnsi="仿宋" w:cs="仿宋"/>
        </w:rPr>
        <w:t xml:space="preserve">; </w:t>
      </w:r>
    </w:p>
    <w:p w14:paraId="28E91973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3.</w:t>
      </w:r>
      <w:r>
        <w:rPr>
          <w:rFonts w:ascii="仿宋" w:eastAsia="仿宋" w:hAnsi="仿宋" w:cs="仿宋"/>
          <w:b/>
          <w:bCs/>
          <w:lang w:val="zh-TW" w:eastAsia="zh-TW"/>
        </w:rPr>
        <w:t>生活服务方面</w:t>
      </w:r>
      <w:r>
        <w:rPr>
          <w:rFonts w:ascii="仿宋" w:eastAsia="仿宋" w:hAnsi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eastAsia="仿宋" w:hAnsi="仿宋" w:cs="仿宋"/>
        </w:rPr>
        <w:t>;</w:t>
      </w:r>
    </w:p>
    <w:p w14:paraId="11822886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4.</w:t>
      </w:r>
      <w:r>
        <w:rPr>
          <w:rFonts w:ascii="仿宋" w:eastAsia="仿宋" w:hAnsi="仿宋" w:cs="仿宋"/>
          <w:b/>
          <w:bCs/>
          <w:lang w:val="zh-TW" w:eastAsia="zh-TW"/>
        </w:rPr>
        <w:t>权益维护方面</w:t>
      </w:r>
      <w:r>
        <w:rPr>
          <w:rFonts w:ascii="仿宋" w:eastAsia="仿宋" w:hAnsi="仿宋" w:cs="仿宋"/>
          <w:lang w:val="zh-TW" w:eastAsia="zh-TW"/>
        </w:rPr>
        <w:t>。具体包括校园环境安全与治理、心理健康咨询等方面</w:t>
      </w:r>
      <w:r>
        <w:rPr>
          <w:rFonts w:ascii="仿宋" w:eastAsia="仿宋" w:hAnsi="仿宋" w:cs="仿宋"/>
        </w:rPr>
        <w:t>;</w:t>
      </w:r>
    </w:p>
    <w:p w14:paraId="49595BB2" w14:textId="77777777" w:rsidR="00C15408" w:rsidRDefault="00522036">
      <w:pPr>
        <w:rPr>
          <w:rFonts w:hint="default"/>
        </w:rPr>
      </w:pPr>
      <w:r>
        <w:rPr>
          <w:rFonts w:ascii="仿宋" w:eastAsia="仿宋" w:hAnsi="仿宋" w:cs="仿宋"/>
          <w:b/>
          <w:bCs/>
        </w:rPr>
        <w:t>5.</w:t>
      </w:r>
      <w:r>
        <w:rPr>
          <w:rFonts w:ascii="仿宋" w:eastAsia="仿宋" w:hAnsi="仿宋" w:cs="仿宋"/>
          <w:b/>
          <w:bCs/>
          <w:lang w:val="zh-TW" w:eastAsia="zh-TW"/>
        </w:rPr>
        <w:t>其他方面。</w:t>
      </w:r>
      <w:r>
        <w:rPr>
          <w:rFonts w:ascii="仿宋" w:eastAsia="仿宋" w:hAnsi="仿宋" w:cs="仿宋"/>
          <w:lang w:val="zh-TW" w:eastAsia="zh-TW"/>
        </w:rPr>
        <w:t>有关学校和学生发展的其他意见和建议。</w:t>
      </w:r>
    </w:p>
    <w:sectPr w:rsidR="00C15408">
      <w:head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515B" w14:textId="77777777" w:rsidR="00461F71" w:rsidRDefault="00461F71">
      <w:pPr>
        <w:rPr>
          <w:rFonts w:hint="default"/>
        </w:rPr>
      </w:pPr>
      <w:r>
        <w:separator/>
      </w:r>
    </w:p>
  </w:endnote>
  <w:endnote w:type="continuationSeparator" w:id="0">
    <w:p w14:paraId="7D199A40" w14:textId="77777777" w:rsidR="00461F71" w:rsidRDefault="00461F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51CF" w14:textId="77777777" w:rsidR="00461F71" w:rsidRDefault="00461F71">
      <w:pPr>
        <w:rPr>
          <w:rFonts w:hint="default"/>
        </w:rPr>
      </w:pPr>
      <w:r>
        <w:separator/>
      </w:r>
    </w:p>
  </w:footnote>
  <w:footnote w:type="continuationSeparator" w:id="0">
    <w:p w14:paraId="5EAD84C5" w14:textId="77777777" w:rsidR="00461F71" w:rsidRDefault="00461F7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BB7C" w14:textId="71FE9720" w:rsidR="00732538" w:rsidRDefault="00732538">
    <w:pPr>
      <w:pStyle w:val="a4"/>
      <w:rPr>
        <w:rFonts w:hint="default"/>
      </w:rPr>
    </w:pPr>
    <w:r>
      <w:rPr>
        <w:rFonts w:ascii="宋体" w:eastAsia="宋体" w:hAnsi="宋体" w:cs="宋体"/>
      </w:rPr>
      <w:t>中南财经政法大学公共管理学院第</w:t>
    </w:r>
    <w:r w:rsidR="00DB2884">
      <w:rPr>
        <w:rFonts w:ascii="宋体" w:eastAsia="宋体" w:hAnsi="宋体" w:cs="宋体"/>
      </w:rPr>
      <w:t>七</w:t>
    </w:r>
    <w:r>
      <w:rPr>
        <w:rFonts w:ascii="宋体" w:eastAsia="宋体" w:hAnsi="宋体" w:cs="宋体"/>
      </w:rPr>
      <w:t>次学生代表大会筹备委员会</w:t>
    </w:r>
  </w:p>
  <w:p w14:paraId="1B14C63E" w14:textId="77777777" w:rsidR="00C15408" w:rsidRDefault="00C154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08"/>
    <w:rsid w:val="00062428"/>
    <w:rsid w:val="00183A64"/>
    <w:rsid w:val="00213E85"/>
    <w:rsid w:val="003B0BD5"/>
    <w:rsid w:val="003B3D48"/>
    <w:rsid w:val="00461F71"/>
    <w:rsid w:val="004947F1"/>
    <w:rsid w:val="00522036"/>
    <w:rsid w:val="00561805"/>
    <w:rsid w:val="00681B6B"/>
    <w:rsid w:val="0068471F"/>
    <w:rsid w:val="00732538"/>
    <w:rsid w:val="00967E3D"/>
    <w:rsid w:val="00990442"/>
    <w:rsid w:val="009932B2"/>
    <w:rsid w:val="00A10EF8"/>
    <w:rsid w:val="00B73367"/>
    <w:rsid w:val="00C03E4C"/>
    <w:rsid w:val="00C15408"/>
    <w:rsid w:val="00C24A40"/>
    <w:rsid w:val="00D74314"/>
    <w:rsid w:val="00DB2884"/>
    <w:rsid w:val="00DF7408"/>
    <w:rsid w:val="00F0311C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94E"/>
  <w15:docId w15:val="{9995F626-1848-40C4-81A9-027AE4B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3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2538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73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2538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杨磊江</dc:creator>
  <cp:lastModifiedBy>杨磊江</cp:lastModifiedBy>
  <cp:revision>19</cp:revision>
  <dcterms:created xsi:type="dcterms:W3CDTF">2020-09-16T09:17:00Z</dcterms:created>
  <dcterms:modified xsi:type="dcterms:W3CDTF">2022-05-02T01:24:00Z</dcterms:modified>
</cp:coreProperties>
</file>